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9.png" ContentType="image/png"/>
  <Override PartName="/word/media/image10.png" ContentType="image/png"/>
  <Override PartName="/word/media/image13.png" ContentType="image/png"/>
  <Override PartName="/word/media/image21.png" ContentType="image/png"/>
  <Override PartName="/word/media/image8.png" ContentType="image/png"/>
  <Override PartName="/word/media/image12.png" ContentType="image/png"/>
  <Override PartName="/word/media/image20.png" ContentType="image/png"/>
  <Override PartName="/word/media/image7.png" ContentType="image/png"/>
  <Override PartName="/word/media/image11.png" ContentType="image/png"/>
  <Override PartName="/word/media/image19.png" ContentType="image/png"/>
  <Override PartName="/word/media/image1.png" ContentType="image/png"/>
  <Override PartName="/word/media/image2.jpeg" ContentType="image/jpeg"/>
  <Override PartName="/word/media/image18.png" ContentType="image/png"/>
  <Override PartName="/word/media/image17.png" ContentType="image/png"/>
  <Override PartName="/word/media/image16.png" ContentType="image/png"/>
  <Override PartName="/word/media/image15.png" ContentType="image/png"/>
  <Override PartName="/word/media/image22.png" ContentType="image/png"/>
  <Override PartName="/word/media/image14.png" ContentType="image/png"/>
  <Override PartName="/word/media/image3.png" ContentType="image/png"/>
  <Override PartName="/word/media/image4.png" ContentType="image/png"/>
  <Override PartName="/word/media/image5.png" ContentType="image/png"/>
  <Override PartName="/word/media/image6.png" ContentType="image/png"/>
  <Override PartName="/word/footer2.xml" ContentType="application/vnd.openxmlformats-officedocument.wordprocessingml.footer+xml"/>
  <Override PartName="/word/_rels/document.xml.rels" ContentType="application/vnd.openxmlformats-package.relationships+xml"/>
  <Override PartName="/word/footer3.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Contenudecadre"/>
        <w:jc w:val="center"/>
        <w:rPr>
          <w:rFonts w:ascii="Times New Roman" w:hAnsi="Times New Roman"/>
        </w:rPr>
      </w:pPr>
      <w:r>
        <w:rPr/>
        <mc:AlternateContent>
          <mc:Choice Requires="wps">
            <w:drawing>
              <wp:anchor behindDoc="0" distT="45085" distB="45720" distL="114300" distR="114300" simplePos="0" locked="0" layoutInCell="0" allowOverlap="1" relativeHeight="26">
                <wp:simplePos x="0" y="0"/>
                <wp:positionH relativeFrom="column">
                  <wp:posOffset>-354330</wp:posOffset>
                </wp:positionH>
                <wp:positionV relativeFrom="paragraph">
                  <wp:posOffset>-217170</wp:posOffset>
                </wp:positionV>
                <wp:extent cx="6590030" cy="1887855"/>
                <wp:effectExtent l="0" t="635" r="0" b="0"/>
                <wp:wrapSquare wrapText="bothSides"/>
                <wp:docPr id="1" name="Zone de texte 1"/>
                <a:graphic xmlns:a="http://schemas.openxmlformats.org/drawingml/2006/main">
                  <a:graphicData uri="http://schemas.microsoft.com/office/word/2010/wordprocessingShape">
                    <wps:wsp>
                      <wps:cNvSpPr/>
                      <wps:spPr>
                        <a:xfrm>
                          <a:off x="0" y="0"/>
                          <a:ext cx="6590160" cy="1887840"/>
                        </a:xfrm>
                        <a:prstGeom prst="rect">
                          <a:avLst/>
                        </a:prstGeom>
                        <a:noFill/>
                        <a:ln w="9360">
                          <a:noFill/>
                        </a:ln>
                      </wps:spPr>
                      <wps:style>
                        <a:lnRef idx="0"/>
                        <a:fillRef idx="0"/>
                        <a:effectRef idx="0"/>
                        <a:fontRef idx="minor"/>
                      </wps:style>
                      <wps:txbx>
                        <w:txbxContent>
                          <w:p>
                            <w:pPr>
                              <w:pStyle w:val="Contenudecadre"/>
                              <w:jc w:val="center"/>
                              <w:rPr>
                                <w:b/>
                                <w:color w:val="FFFFFF"/>
                                <w:sz w:val="40"/>
                                <w:szCs w:val="40"/>
                              </w:rPr>
                            </w:pPr>
                            <w:r>
                              <w:rPr>
                                <w:b/>
                                <w:color w:val="FFFFFF"/>
                                <w:sz w:val="40"/>
                                <w:szCs w:val="40"/>
                              </w:rPr>
                              <w:t>Exfiltration de Données Sans Connectivité Réseau via Codes QR, Une Menace Sous-Estimée</w:t>
                            </w:r>
                          </w:p>
                        </w:txbxContent>
                      </wps:txbx>
                      <wps:bodyPr anchor="ctr">
                        <a:noAutofit/>
                      </wps:bodyPr>
                    </wps:wsp>
                  </a:graphicData>
                </a:graphic>
              </wp:anchor>
            </w:drawing>
          </mc:Choice>
          <mc:Fallback>
            <w:pict>
              <v:rect id="shape_0" ID="Zone de texte 1" path="m0,0l-2147483645,0l-2147483645,-2147483646l0,-2147483646xe" stroked="f" o:allowincell="f" style="position:absolute;margin-left:-27.9pt;margin-top:-17.1pt;width:518.85pt;height:148.6pt;mso-wrap-style:square;v-text-anchor:middle">
                <v:fill o:detectmouseclick="t" on="false"/>
                <v:stroke color="#3465a4" weight="9360" joinstyle="round" endcap="flat"/>
                <v:textbox>
                  <w:txbxContent>
                    <w:p>
                      <w:pPr>
                        <w:pStyle w:val="Contenudecadre"/>
                        <w:jc w:val="center"/>
                        <w:rPr>
                          <w:b/>
                          <w:color w:val="FFFFFF"/>
                          <w:sz w:val="40"/>
                          <w:szCs w:val="40"/>
                        </w:rPr>
                      </w:pPr>
                      <w:r>
                        <w:rPr>
                          <w:b/>
                          <w:color w:val="FFFFFF"/>
                          <w:sz w:val="40"/>
                          <w:szCs w:val="40"/>
                        </w:rPr>
                        <w:t>Exfiltration de Données Sans Connectivité Réseau via Codes QR, Une Menace Sous-Estimée</w:t>
                      </w:r>
                    </w:p>
                  </w:txbxContent>
                </v:textbox>
                <w10:wrap type="square"/>
              </v:rect>
            </w:pict>
          </mc:Fallback>
        </mc:AlternateContent>
        <mc:AlternateContent>
          <mc:Choice Requires="wps">
            <w:drawing>
              <wp:anchor behindDoc="0" distT="635" distB="0" distL="109220" distR="118110" simplePos="0" locked="0" layoutInCell="0" allowOverlap="1" relativeHeight="34">
                <wp:simplePos x="0" y="0"/>
                <wp:positionH relativeFrom="column">
                  <wp:posOffset>5899785</wp:posOffset>
                </wp:positionH>
                <wp:positionV relativeFrom="paragraph">
                  <wp:posOffset>-594360</wp:posOffset>
                </wp:positionV>
                <wp:extent cx="818515" cy="821055"/>
                <wp:effectExtent l="1270" t="0" r="1270" b="0"/>
                <wp:wrapSquare wrapText="bothSides"/>
                <wp:docPr id="2" name="Image 13"/>
                <a:graphic xmlns:a="http://schemas.openxmlformats.org/drawingml/2006/main">
                  <a:graphicData uri="http://schemas.openxmlformats.org/drawingml/2006/picture">
                    <pic:pic xmlns:pic="http://schemas.openxmlformats.org/drawingml/2006/picture">
                      <pic:nvPicPr>
                        <pic:cNvPr id="3" name="Image 13" descr=""/>
                        <pic:cNvPicPr/>
                      </pic:nvPicPr>
                      <pic:blipFill>
                        <a:blip r:embed="rId2"/>
                        <a:stretch/>
                      </pic:blipFill>
                      <pic:spPr>
                        <a:xfrm rot="5400000">
                          <a:off x="0" y="0"/>
                          <a:ext cx="818640" cy="821160"/>
                        </a:xfrm>
                        <a:prstGeom prst="rect">
                          <a:avLst/>
                        </a:prstGeom>
                        <a:ln w="0">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 13" stroked="f" o:allowincell="f" style="position:absolute;margin-left:464.55pt;margin-top:-46.85pt;width:64.4pt;height:64.6pt;mso-wrap-style:none;v-text-anchor:middle;rotation:90" type="_x0000_t75">
                <v:imagedata r:id="rId3" o:detectmouseclick="t"/>
                <v:stroke color="#3465a4" joinstyle="round" endcap="flat"/>
                <w10:wrap type="square"/>
              </v:shape>
            </w:pict>
          </mc:Fallback>
        </mc:AlternateContent>
        <mc:AlternateContent>
          <mc:Choice Requires="wps">
            <w:drawing>
              <wp:anchor behindDoc="0" distT="40005" distB="64135" distL="109220" distR="124460" simplePos="0" locked="0" layoutInCell="0" allowOverlap="1" relativeHeight="35">
                <wp:simplePos x="0" y="0"/>
                <wp:positionH relativeFrom="column">
                  <wp:posOffset>6144260</wp:posOffset>
                </wp:positionH>
                <wp:positionV relativeFrom="paragraph">
                  <wp:posOffset>13679170</wp:posOffset>
                </wp:positionV>
                <wp:extent cx="3484245" cy="1927860"/>
                <wp:effectExtent l="5715" t="5080" r="4445" b="5080"/>
                <wp:wrapSquare wrapText="bothSides"/>
                <wp:docPr id="4" name="Zone de texte 5"/>
                <a:graphic xmlns:a="http://schemas.openxmlformats.org/drawingml/2006/main">
                  <a:graphicData uri="http://schemas.microsoft.com/office/word/2010/wordprocessingShape">
                    <wps:wsp>
                      <wps:cNvSpPr/>
                      <wps:spPr>
                        <a:xfrm>
                          <a:off x="0" y="0"/>
                          <a:ext cx="3484080" cy="1927800"/>
                        </a:xfrm>
                        <a:prstGeom prst="rect">
                          <a:avLst/>
                        </a:prstGeom>
                        <a:solidFill>
                          <a:srgbClr val="000066"/>
                        </a:solidFill>
                        <a:ln w="9360">
                          <a:solidFill>
                            <a:srgbClr val="000000"/>
                          </a:solidFill>
                          <a:miter/>
                        </a:ln>
                      </wps:spPr>
                      <wps:style>
                        <a:lnRef idx="0"/>
                        <a:fillRef idx="0"/>
                        <a:effectRef idx="0"/>
                        <a:fontRef idx="minor"/>
                      </wps:style>
                      <wps:txbx>
                        <w:txbxContent>
                          <w:p>
                            <w:pPr>
                              <w:pStyle w:val="Contenudecadre"/>
                              <w:jc w:val="center"/>
                              <w:rPr>
                                <w:b/>
                                <w:sz w:val="24"/>
                              </w:rPr>
                            </w:pPr>
                            <w:r>
                              <w:rPr>
                                <w:b/>
                                <w:color w:val="000000"/>
                                <w:sz w:val="24"/>
                              </w:rPr>
                              <w:t>Mots clés (CF Thésaurus)</w:t>
                            </w:r>
                          </w:p>
                          <w:p>
                            <w:pPr>
                              <w:pStyle w:val="ListParagraph"/>
                              <w:numPr>
                                <w:ilvl w:val="0"/>
                                <w:numId w:val="4"/>
                              </w:numPr>
                              <w:ind w:start="720" w:end="0" w:hanging="360"/>
                              <w:jc w:val="start"/>
                              <w:rPr>
                                <w:color w:val="000000"/>
                              </w:rPr>
                            </w:pPr>
                            <w:r>
                              <w:rPr>
                                <w:color w:val="000000"/>
                              </w:rPr>
                              <w:t>Mot clé n°1</w:t>
                            </w:r>
                          </w:p>
                          <w:p>
                            <w:pPr>
                              <w:pStyle w:val="ListParagraph"/>
                              <w:numPr>
                                <w:ilvl w:val="0"/>
                                <w:numId w:val="4"/>
                              </w:numPr>
                              <w:ind w:start="720" w:end="0" w:hanging="360"/>
                              <w:jc w:val="start"/>
                              <w:rPr>
                                <w:color w:val="000000"/>
                              </w:rPr>
                            </w:pPr>
                            <w:r>
                              <w:rPr>
                                <w:color w:val="000000"/>
                              </w:rPr>
                              <w:t>Mot clé n°2</w:t>
                            </w:r>
                          </w:p>
                          <w:p>
                            <w:pPr>
                              <w:pStyle w:val="ListParagraph"/>
                              <w:numPr>
                                <w:ilvl w:val="0"/>
                                <w:numId w:val="4"/>
                              </w:numPr>
                              <w:ind w:start="720" w:end="0" w:hanging="360"/>
                              <w:jc w:val="start"/>
                              <w:rPr>
                                <w:color w:val="000000"/>
                              </w:rPr>
                            </w:pPr>
                            <w:r>
                              <w:rPr>
                                <w:color w:val="000000"/>
                              </w:rPr>
                              <w:t>Mot clé n°3</w:t>
                            </w:r>
                          </w:p>
                          <w:p>
                            <w:pPr>
                              <w:pStyle w:val="ListParagraph"/>
                              <w:numPr>
                                <w:ilvl w:val="0"/>
                                <w:numId w:val="4"/>
                              </w:numPr>
                              <w:spacing w:before="0" w:after="160"/>
                              <w:ind w:start="720" w:end="0" w:hanging="360"/>
                              <w:contextualSpacing/>
                              <w:jc w:val="start"/>
                              <w:rPr>
                                <w:color w:val="000000"/>
                              </w:rPr>
                            </w:pPr>
                            <w:r>
                              <w:rPr>
                                <w:color w:val="000000"/>
                              </w:rPr>
                              <w:t>Mot clé n°4</w:t>
                            </w:r>
                          </w:p>
                        </w:txbxContent>
                      </wps:txbx>
                      <wps:bodyPr anchor="t">
                        <a:noAutofit/>
                      </wps:bodyPr>
                    </wps:wsp>
                  </a:graphicData>
                </a:graphic>
              </wp:anchor>
            </w:drawing>
          </mc:Choice>
          <mc:Fallback>
            <w:pict>
              <v:rect id="shape_0" ID="Zone de texte 5" path="m0,0l-2147483645,0l-2147483645,-2147483646l0,-2147483646xe" fillcolor="#000066" stroked="t" o:allowincell="f" style="position:absolute;margin-left:483.8pt;margin-top:1077.1pt;width:274.3pt;height:151.75pt;mso-wrap-style:square;v-text-anchor:top">
                <v:fill o:detectmouseclick="t" type="solid" color2="#ffff99"/>
                <v:stroke color="black" weight="9360" joinstyle="miter" endcap="flat"/>
                <v:textbox>
                  <w:txbxContent>
                    <w:p>
                      <w:pPr>
                        <w:pStyle w:val="Contenudecadre"/>
                        <w:jc w:val="center"/>
                        <w:rPr>
                          <w:b/>
                          <w:sz w:val="24"/>
                        </w:rPr>
                      </w:pPr>
                      <w:r>
                        <w:rPr>
                          <w:b/>
                          <w:color w:val="000000"/>
                          <w:sz w:val="24"/>
                        </w:rPr>
                        <w:t>Mots clés (CF Thésaurus)</w:t>
                      </w:r>
                    </w:p>
                    <w:p>
                      <w:pPr>
                        <w:pStyle w:val="ListParagraph"/>
                        <w:numPr>
                          <w:ilvl w:val="0"/>
                          <w:numId w:val="4"/>
                        </w:numPr>
                        <w:ind w:start="720" w:end="0" w:hanging="360"/>
                        <w:jc w:val="start"/>
                        <w:rPr>
                          <w:color w:val="000000"/>
                        </w:rPr>
                      </w:pPr>
                      <w:r>
                        <w:rPr>
                          <w:color w:val="000000"/>
                        </w:rPr>
                        <w:t>Mot clé n°1</w:t>
                      </w:r>
                    </w:p>
                    <w:p>
                      <w:pPr>
                        <w:pStyle w:val="ListParagraph"/>
                        <w:numPr>
                          <w:ilvl w:val="0"/>
                          <w:numId w:val="4"/>
                        </w:numPr>
                        <w:ind w:start="720" w:end="0" w:hanging="360"/>
                        <w:jc w:val="start"/>
                        <w:rPr>
                          <w:color w:val="000000"/>
                        </w:rPr>
                      </w:pPr>
                      <w:r>
                        <w:rPr>
                          <w:color w:val="000000"/>
                        </w:rPr>
                        <w:t>Mot clé n°2</w:t>
                      </w:r>
                    </w:p>
                    <w:p>
                      <w:pPr>
                        <w:pStyle w:val="ListParagraph"/>
                        <w:numPr>
                          <w:ilvl w:val="0"/>
                          <w:numId w:val="4"/>
                        </w:numPr>
                        <w:ind w:start="720" w:end="0" w:hanging="360"/>
                        <w:jc w:val="start"/>
                        <w:rPr>
                          <w:color w:val="000000"/>
                        </w:rPr>
                      </w:pPr>
                      <w:r>
                        <w:rPr>
                          <w:color w:val="000000"/>
                        </w:rPr>
                        <w:t>Mot clé n°3</w:t>
                      </w:r>
                    </w:p>
                    <w:p>
                      <w:pPr>
                        <w:pStyle w:val="ListParagraph"/>
                        <w:numPr>
                          <w:ilvl w:val="0"/>
                          <w:numId w:val="4"/>
                        </w:numPr>
                        <w:spacing w:before="0" w:after="160"/>
                        <w:ind w:start="720" w:end="0" w:hanging="360"/>
                        <w:contextualSpacing/>
                        <w:jc w:val="start"/>
                        <w:rPr>
                          <w:color w:val="000000"/>
                        </w:rPr>
                      </w:pPr>
                      <w:r>
                        <w:rPr>
                          <w:color w:val="000000"/>
                        </w:rPr>
                        <w:t>Mot clé n°4</w:t>
                      </w:r>
                    </w:p>
                  </w:txbxContent>
                </v:textbox>
                <w10:wrap type="square"/>
              </v:rect>
            </w:pict>
          </mc:Fallback>
        </mc:AlternateContent>
        <mc:AlternateContent>
          <mc:Choice Requires="wps">
            <w:drawing>
              <wp:anchor behindDoc="0" distT="45085" distB="45720" distL="0" distR="121920" simplePos="0" locked="0" layoutInCell="0" allowOverlap="1" relativeHeight="37">
                <wp:simplePos x="0" y="0"/>
                <wp:positionH relativeFrom="column">
                  <wp:posOffset>-317500</wp:posOffset>
                </wp:positionH>
                <wp:positionV relativeFrom="paragraph">
                  <wp:posOffset>1805940</wp:posOffset>
                </wp:positionV>
                <wp:extent cx="6812280" cy="1266825"/>
                <wp:effectExtent l="0" t="635" r="0" b="0"/>
                <wp:wrapSquare wrapText="bothSides"/>
                <wp:docPr id="5" name="Zone de texte 3"/>
                <a:graphic xmlns:a="http://schemas.openxmlformats.org/drawingml/2006/main">
                  <a:graphicData uri="http://schemas.microsoft.com/office/word/2010/wordprocessingShape">
                    <wps:wsp>
                      <wps:cNvSpPr/>
                      <wps:spPr>
                        <a:xfrm>
                          <a:off x="0" y="0"/>
                          <a:ext cx="6812280" cy="1266840"/>
                        </a:xfrm>
                        <a:prstGeom prst="rect">
                          <a:avLst/>
                        </a:prstGeom>
                        <a:noFill/>
                        <a:ln w="9360">
                          <a:noFill/>
                        </a:ln>
                      </wps:spPr>
                      <wps:style>
                        <a:lnRef idx="0"/>
                        <a:fillRef idx="0"/>
                        <a:effectRef idx="0"/>
                        <a:fontRef idx="minor"/>
                      </wps:style>
                      <wps:txbx>
                        <w:txbxContent>
                          <w:tbl>
                            <w:tblPr>
                              <w:tblW w:w="10627" w:type="dxa"/>
                              <w:jc w:val="start"/>
                              <w:tblInd w:w="108" w:type="dxa"/>
                              <w:tblLayout w:type="fixed"/>
                              <w:tblCellMar>
                                <w:top w:w="0" w:type="dxa"/>
                                <w:start w:w="108" w:type="dxa"/>
                                <w:bottom w:w="0" w:type="dxa"/>
                                <w:end w:w="108" w:type="dxa"/>
                              </w:tblCellMar>
                            </w:tblPr>
                            <w:tblGrid>
                              <w:gridCol w:w="5240"/>
                              <w:gridCol w:w="5386"/>
                            </w:tblGrid>
                            <w:tr>
                              <w:trPr>
                                <w:trHeight w:val="607" w:hRule="atLeast"/>
                              </w:trPr>
                              <w:tc>
                                <w:tcPr>
                                  <w:tcW w:w="5240" w:type="dxa"/>
                                  <w:tcBorders/>
                                </w:tcPr>
                                <w:p>
                                  <w:pPr>
                                    <w:pStyle w:val="Contenudecadre"/>
                                    <w:widowControl w:val="false"/>
                                    <w:spacing w:lineRule="auto" w:line="240" w:before="0" w:after="0"/>
                                    <w:jc w:val="start"/>
                                    <w:rPr>
                                      <w:b/>
                                      <w:color w:val="FFFFFF"/>
                                      <w:sz w:val="28"/>
                                      <w:szCs w:val="40"/>
                                    </w:rPr>
                                  </w:pPr>
                                  <w:r>
                                    <w:rPr>
                                      <w:rFonts w:eastAsia="Segoe UI" w:ascii="Segoe UI" w:hAnsi="Segoe UI"/>
                                      <w:b/>
                                      <w:color w:val="FFFFFF"/>
                                      <w:kern w:val="0"/>
                                      <w:sz w:val="28"/>
                                      <w:szCs w:val="40"/>
                                      <w:lang w:val="fr-FR" w:eastAsia="en-US" w:bidi="ar-SA"/>
                                    </w:rPr>
                                    <w:t>NICOLAS, Alain</w:t>
                                  </w:r>
                                </w:p>
                              </w:tc>
                              <w:tc>
                                <w:tcPr>
                                  <w:tcW w:w="5386" w:type="dxa"/>
                                  <w:tcBorders/>
                                </w:tcPr>
                                <w:p>
                                  <w:pPr>
                                    <w:pStyle w:val="Contenudecadre"/>
                                    <w:widowControl w:val="false"/>
                                    <w:spacing w:lineRule="auto" w:line="240" w:before="0" w:after="0"/>
                                    <w:jc w:val="start"/>
                                    <w:rPr>
                                      <w:color w:val="FFFFFF"/>
                                      <w:sz w:val="28"/>
                                      <w:szCs w:val="40"/>
                                    </w:rPr>
                                  </w:pPr>
                                  <w:r>
                                    <w:rPr>
                                      <w:rFonts w:eastAsia="Segoe UI" w:ascii="Segoe UI" w:hAnsi="Segoe UI"/>
                                      <w:b/>
                                      <w:color w:val="FFFFFF"/>
                                      <w:kern w:val="0"/>
                                      <w:sz w:val="28"/>
                                      <w:szCs w:val="40"/>
                                      <w:lang w:val="fr-FR" w:eastAsia="en-US" w:bidi="ar-SA"/>
                                    </w:rPr>
                                    <w:t>Branche : Mastère Spécialisé EC</w:t>
                                  </w:r>
                                </w:p>
                              </w:tc>
                            </w:tr>
                            <w:tr>
                              <w:trPr>
                                <w:trHeight w:val="1214" w:hRule="atLeast"/>
                              </w:trPr>
                              <w:tc>
                                <w:tcPr>
                                  <w:tcW w:w="5240" w:type="dxa"/>
                                  <w:tcBorders/>
                                </w:tcPr>
                                <w:p>
                                  <w:pPr>
                                    <w:pStyle w:val="Contenudecadre"/>
                                    <w:widowControl w:val="false"/>
                                    <w:spacing w:lineRule="auto" w:line="240" w:before="0" w:after="0"/>
                                    <w:jc w:val="start"/>
                                    <w:rPr>
                                      <w:color w:val="FFFFFF"/>
                                      <w:sz w:val="28"/>
                                      <w:szCs w:val="40"/>
                                    </w:rPr>
                                  </w:pPr>
                                  <w:r>
                                    <w:rPr>
                                      <w:rFonts w:eastAsia="Segoe UI" w:ascii="Segoe UI" w:hAnsi="Segoe UI"/>
                                      <w:b/>
                                      <w:color w:val="FFFFFF"/>
                                      <w:kern w:val="0"/>
                                      <w:sz w:val="28"/>
                                      <w:szCs w:val="40"/>
                                      <w:lang w:val="fr-FR" w:eastAsia="en-US" w:bidi="ar-SA"/>
                                    </w:rPr>
                                    <w:t xml:space="preserve">Responsable pédagogique UTT : </w:t>
                                    <w:br/>
                                  </w:r>
                                  <w:r>
                                    <w:rPr>
                                      <w:rFonts w:eastAsia="Segoe UI" w:ascii="Segoe UI" w:hAnsi="Segoe UI"/>
                                      <w:color w:val="FFFFFF"/>
                                      <w:kern w:val="0"/>
                                      <w:sz w:val="28"/>
                                      <w:szCs w:val="40"/>
                                      <w:lang w:val="fr-FR" w:eastAsia="en-US" w:bidi="ar-SA"/>
                                    </w:rPr>
                                    <w:t>M. Alain CORPEL</w:t>
                                  </w:r>
                                </w:p>
                              </w:tc>
                              <w:tc>
                                <w:tcPr>
                                  <w:tcW w:w="5386" w:type="dxa"/>
                                  <w:tcBorders/>
                                </w:tcPr>
                                <w:p>
                                  <w:pPr>
                                    <w:pStyle w:val="Contenudecadre"/>
                                    <w:widowControl w:val="false"/>
                                    <w:spacing w:lineRule="auto" w:line="240" w:before="0" w:after="0"/>
                                    <w:jc w:val="start"/>
                                    <w:rPr>
                                      <w:color w:val="FFFFFF"/>
                                      <w:sz w:val="28"/>
                                      <w:szCs w:val="40"/>
                                    </w:rPr>
                                  </w:pPr>
                                  <w:r>
                                    <w:rPr>
                                      <w:rFonts w:eastAsia="Segoe UI" w:ascii="Segoe UI" w:hAnsi="Segoe UI"/>
                                      <w:b/>
                                      <w:color w:val="FFFFFF"/>
                                      <w:kern w:val="0"/>
                                      <w:sz w:val="28"/>
                                      <w:szCs w:val="40"/>
                                      <w:lang w:val="fr-FR" w:eastAsia="en-US" w:bidi="ar-SA"/>
                                    </w:rPr>
                                    <w:t xml:space="preserve">Semestre </w:t>
                                  </w:r>
                                  <w:r>
                                    <w:rPr>
                                      <w:rFonts w:eastAsia="Segoe UI" w:ascii="Segoe UI" w:hAnsi="Segoe UI"/>
                                      <w:color w:val="FFFFFF"/>
                                      <w:kern w:val="0"/>
                                      <w:sz w:val="28"/>
                                      <w:szCs w:val="40"/>
                                      <w:lang w:val="fr-FR" w:eastAsia="en-US" w:bidi="ar-SA"/>
                                    </w:rPr>
                                    <w:t>: P</w:t>
                                  </w:r>
                                  <w:r>
                                    <w:rPr>
                                      <w:rStyle w:val="PlaceholderText"/>
                                      <w:rFonts w:eastAsia="Segoe UI" w:ascii="Segoe UI" w:hAnsi="Segoe UI"/>
                                      <w:color w:val="FFFFFF"/>
                                      <w:kern w:val="0"/>
                                      <w:sz w:val="28"/>
                                      <w:szCs w:val="40"/>
                                      <w:lang w:val="fr-FR" w:eastAsia="en-US" w:bidi="ar-SA"/>
                                    </w:rPr>
                                    <w:t>rintemps 2023</w:t>
                                  </w:r>
                                </w:p>
                              </w:tc>
                            </w:tr>
                            <w:tr>
                              <w:trPr>
                                <w:trHeight w:val="1214" w:hRule="atLeast"/>
                              </w:trPr>
                              <w:tc>
                                <w:tcPr>
                                  <w:tcW w:w="5240" w:type="dxa"/>
                                  <w:tcBorders/>
                                </w:tcPr>
                                <w:p>
                                  <w:pPr>
                                    <w:pStyle w:val="Contenudecadre"/>
                                    <w:widowControl w:val="false"/>
                                    <w:spacing w:lineRule="auto" w:line="240" w:before="0" w:after="0"/>
                                    <w:jc w:val="start"/>
                                    <w:rPr>
                                      <w:color w:val="FFFFFF"/>
                                      <w:sz w:val="28"/>
                                      <w:szCs w:val="40"/>
                                    </w:rPr>
                                  </w:pPr>
                                  <w:r>
                                    <w:rPr>
                                      <w:color w:val="FFFFFF"/>
                                      <w:sz w:val="28"/>
                                      <w:szCs w:val="40"/>
                                    </w:rPr>
                                  </w:r>
                                </w:p>
                              </w:tc>
                              <w:tc>
                                <w:tcPr>
                                  <w:tcW w:w="5386" w:type="dxa"/>
                                  <w:tcBorders/>
                                </w:tcPr>
                                <w:p>
                                  <w:pPr>
                                    <w:pStyle w:val="Contenudecadre"/>
                                    <w:widowControl w:val="false"/>
                                    <w:spacing w:lineRule="auto" w:line="240" w:before="0" w:after="0"/>
                                    <w:jc w:val="start"/>
                                    <w:rPr>
                                      <w:color w:val="FFFFFF"/>
                                      <w:sz w:val="28"/>
                                      <w:szCs w:val="40"/>
                                    </w:rPr>
                                  </w:pPr>
                                  <w:r>
                                    <w:rPr>
                                      <w:color w:val="FFFFFF"/>
                                      <w:sz w:val="28"/>
                                      <w:szCs w:val="40"/>
                                    </w:rPr>
                                  </w:r>
                                </w:p>
                              </w:tc>
                            </w:tr>
                          </w:tbl>
                          <w:p>
                            <w:pPr>
                              <w:pStyle w:val="Contenudecadre"/>
                              <w:jc w:val="start"/>
                              <w:rPr>
                                <w:color w:val="FFFFFF"/>
                                <w:sz w:val="28"/>
                                <w:szCs w:val="40"/>
                              </w:rPr>
                            </w:pPr>
                            <w:r>
                              <w:rPr>
                                <w:color w:val="000000"/>
                              </w:rPr>
                            </w:r>
                          </w:p>
                        </w:txbxContent>
                      </wps:txbx>
                      <wps:bodyPr lIns="0" rIns="0" anchor="ctr">
                        <a:noAutofit/>
                      </wps:bodyPr>
                    </wps:wsp>
                  </a:graphicData>
                </a:graphic>
              </wp:anchor>
            </w:drawing>
          </mc:Choice>
          <mc:Fallback>
            <w:pict>
              <v:rect id="shape_0" ID="Zone de texte 3" path="m0,0l-2147483645,0l-2147483645,-2147483646l0,-2147483646xe" stroked="f" o:allowincell="f" style="position:absolute;margin-left:-25pt;margin-top:142.2pt;width:536.35pt;height:99.7pt;mso-wrap-style:none;v-text-anchor:middle">
                <v:fill o:detectmouseclick="t" on="false"/>
                <v:stroke color="#3465a4" weight="9360" joinstyle="round" endcap="flat"/>
                <v:textbox>
                  <w:txbxContent>
                    <w:tbl>
                      <w:tblPr>
                        <w:tblW w:w="10627" w:type="dxa"/>
                        <w:jc w:val="start"/>
                        <w:tblInd w:w="108" w:type="dxa"/>
                        <w:tblLayout w:type="fixed"/>
                        <w:tblCellMar>
                          <w:top w:w="0" w:type="dxa"/>
                          <w:start w:w="108" w:type="dxa"/>
                          <w:bottom w:w="0" w:type="dxa"/>
                          <w:end w:w="108" w:type="dxa"/>
                        </w:tblCellMar>
                      </w:tblPr>
                      <w:tblGrid>
                        <w:gridCol w:w="5240"/>
                        <w:gridCol w:w="5386"/>
                      </w:tblGrid>
                      <w:tr>
                        <w:trPr>
                          <w:trHeight w:val="607" w:hRule="atLeast"/>
                        </w:trPr>
                        <w:tc>
                          <w:tcPr>
                            <w:tcW w:w="5240" w:type="dxa"/>
                            <w:tcBorders/>
                          </w:tcPr>
                          <w:p>
                            <w:pPr>
                              <w:pStyle w:val="Contenudecadre"/>
                              <w:widowControl w:val="false"/>
                              <w:spacing w:lineRule="auto" w:line="240" w:before="0" w:after="0"/>
                              <w:jc w:val="start"/>
                              <w:rPr>
                                <w:b/>
                                <w:color w:val="FFFFFF"/>
                                <w:sz w:val="28"/>
                                <w:szCs w:val="40"/>
                              </w:rPr>
                            </w:pPr>
                            <w:r>
                              <w:rPr>
                                <w:rFonts w:eastAsia="Segoe UI" w:ascii="Segoe UI" w:hAnsi="Segoe UI"/>
                                <w:b/>
                                <w:color w:val="FFFFFF"/>
                                <w:kern w:val="0"/>
                                <w:sz w:val="28"/>
                                <w:szCs w:val="40"/>
                                <w:lang w:val="fr-FR" w:eastAsia="en-US" w:bidi="ar-SA"/>
                              </w:rPr>
                              <w:t>NICOLAS, Alain</w:t>
                            </w:r>
                          </w:p>
                        </w:tc>
                        <w:tc>
                          <w:tcPr>
                            <w:tcW w:w="5386" w:type="dxa"/>
                            <w:tcBorders/>
                          </w:tcPr>
                          <w:p>
                            <w:pPr>
                              <w:pStyle w:val="Contenudecadre"/>
                              <w:widowControl w:val="false"/>
                              <w:spacing w:lineRule="auto" w:line="240" w:before="0" w:after="0"/>
                              <w:jc w:val="start"/>
                              <w:rPr>
                                <w:color w:val="FFFFFF"/>
                                <w:sz w:val="28"/>
                                <w:szCs w:val="40"/>
                              </w:rPr>
                            </w:pPr>
                            <w:r>
                              <w:rPr>
                                <w:rFonts w:eastAsia="Segoe UI" w:ascii="Segoe UI" w:hAnsi="Segoe UI"/>
                                <w:b/>
                                <w:color w:val="FFFFFF"/>
                                <w:kern w:val="0"/>
                                <w:sz w:val="28"/>
                                <w:szCs w:val="40"/>
                                <w:lang w:val="fr-FR" w:eastAsia="en-US" w:bidi="ar-SA"/>
                              </w:rPr>
                              <w:t>Branche : Mastère Spécialisé EC</w:t>
                            </w:r>
                          </w:p>
                        </w:tc>
                      </w:tr>
                      <w:tr>
                        <w:trPr>
                          <w:trHeight w:val="1214" w:hRule="atLeast"/>
                        </w:trPr>
                        <w:tc>
                          <w:tcPr>
                            <w:tcW w:w="5240" w:type="dxa"/>
                            <w:tcBorders/>
                          </w:tcPr>
                          <w:p>
                            <w:pPr>
                              <w:pStyle w:val="Contenudecadre"/>
                              <w:widowControl w:val="false"/>
                              <w:spacing w:lineRule="auto" w:line="240" w:before="0" w:after="0"/>
                              <w:jc w:val="start"/>
                              <w:rPr>
                                <w:color w:val="FFFFFF"/>
                                <w:sz w:val="28"/>
                                <w:szCs w:val="40"/>
                              </w:rPr>
                            </w:pPr>
                            <w:r>
                              <w:rPr>
                                <w:rFonts w:eastAsia="Segoe UI" w:ascii="Segoe UI" w:hAnsi="Segoe UI"/>
                                <w:b/>
                                <w:color w:val="FFFFFF"/>
                                <w:kern w:val="0"/>
                                <w:sz w:val="28"/>
                                <w:szCs w:val="40"/>
                                <w:lang w:val="fr-FR" w:eastAsia="en-US" w:bidi="ar-SA"/>
                              </w:rPr>
                              <w:t xml:space="preserve">Responsable pédagogique UTT : </w:t>
                              <w:br/>
                            </w:r>
                            <w:r>
                              <w:rPr>
                                <w:rFonts w:eastAsia="Segoe UI" w:ascii="Segoe UI" w:hAnsi="Segoe UI"/>
                                <w:color w:val="FFFFFF"/>
                                <w:kern w:val="0"/>
                                <w:sz w:val="28"/>
                                <w:szCs w:val="40"/>
                                <w:lang w:val="fr-FR" w:eastAsia="en-US" w:bidi="ar-SA"/>
                              </w:rPr>
                              <w:t>M. Alain CORPEL</w:t>
                            </w:r>
                          </w:p>
                        </w:tc>
                        <w:tc>
                          <w:tcPr>
                            <w:tcW w:w="5386" w:type="dxa"/>
                            <w:tcBorders/>
                          </w:tcPr>
                          <w:p>
                            <w:pPr>
                              <w:pStyle w:val="Contenudecadre"/>
                              <w:widowControl w:val="false"/>
                              <w:spacing w:lineRule="auto" w:line="240" w:before="0" w:after="0"/>
                              <w:jc w:val="start"/>
                              <w:rPr>
                                <w:color w:val="FFFFFF"/>
                                <w:sz w:val="28"/>
                                <w:szCs w:val="40"/>
                              </w:rPr>
                            </w:pPr>
                            <w:r>
                              <w:rPr>
                                <w:rFonts w:eastAsia="Segoe UI" w:ascii="Segoe UI" w:hAnsi="Segoe UI"/>
                                <w:b/>
                                <w:color w:val="FFFFFF"/>
                                <w:kern w:val="0"/>
                                <w:sz w:val="28"/>
                                <w:szCs w:val="40"/>
                                <w:lang w:val="fr-FR" w:eastAsia="en-US" w:bidi="ar-SA"/>
                              </w:rPr>
                              <w:t xml:space="preserve">Semestre </w:t>
                            </w:r>
                            <w:r>
                              <w:rPr>
                                <w:rFonts w:eastAsia="Segoe UI" w:ascii="Segoe UI" w:hAnsi="Segoe UI"/>
                                <w:color w:val="FFFFFF"/>
                                <w:kern w:val="0"/>
                                <w:sz w:val="28"/>
                                <w:szCs w:val="40"/>
                                <w:lang w:val="fr-FR" w:eastAsia="en-US" w:bidi="ar-SA"/>
                              </w:rPr>
                              <w:t>: P</w:t>
                            </w:r>
                            <w:r>
                              <w:rPr>
                                <w:rStyle w:val="PlaceholderText"/>
                                <w:rFonts w:eastAsia="Segoe UI" w:ascii="Segoe UI" w:hAnsi="Segoe UI"/>
                                <w:color w:val="FFFFFF"/>
                                <w:kern w:val="0"/>
                                <w:sz w:val="28"/>
                                <w:szCs w:val="40"/>
                                <w:lang w:val="fr-FR" w:eastAsia="en-US" w:bidi="ar-SA"/>
                              </w:rPr>
                              <w:t>rintemps 2023</w:t>
                            </w:r>
                          </w:p>
                        </w:tc>
                      </w:tr>
                      <w:tr>
                        <w:trPr>
                          <w:trHeight w:val="1214" w:hRule="atLeast"/>
                        </w:trPr>
                        <w:tc>
                          <w:tcPr>
                            <w:tcW w:w="5240" w:type="dxa"/>
                            <w:tcBorders/>
                          </w:tcPr>
                          <w:p>
                            <w:pPr>
                              <w:pStyle w:val="Contenudecadre"/>
                              <w:widowControl w:val="false"/>
                              <w:spacing w:lineRule="auto" w:line="240" w:before="0" w:after="0"/>
                              <w:jc w:val="start"/>
                              <w:rPr>
                                <w:color w:val="FFFFFF"/>
                                <w:sz w:val="28"/>
                                <w:szCs w:val="40"/>
                              </w:rPr>
                            </w:pPr>
                            <w:r>
                              <w:rPr>
                                <w:color w:val="FFFFFF"/>
                                <w:sz w:val="28"/>
                                <w:szCs w:val="40"/>
                              </w:rPr>
                            </w:r>
                          </w:p>
                        </w:tc>
                        <w:tc>
                          <w:tcPr>
                            <w:tcW w:w="5386" w:type="dxa"/>
                            <w:tcBorders/>
                          </w:tcPr>
                          <w:p>
                            <w:pPr>
                              <w:pStyle w:val="Contenudecadre"/>
                              <w:widowControl w:val="false"/>
                              <w:spacing w:lineRule="auto" w:line="240" w:before="0" w:after="0"/>
                              <w:jc w:val="start"/>
                              <w:rPr>
                                <w:color w:val="FFFFFF"/>
                                <w:sz w:val="28"/>
                                <w:szCs w:val="40"/>
                              </w:rPr>
                            </w:pPr>
                            <w:r>
                              <w:rPr>
                                <w:color w:val="FFFFFF"/>
                                <w:sz w:val="28"/>
                                <w:szCs w:val="40"/>
                              </w:rPr>
                            </w:r>
                          </w:p>
                        </w:tc>
                      </w:tr>
                    </w:tbl>
                    <w:p>
                      <w:pPr>
                        <w:pStyle w:val="Contenudecadre"/>
                        <w:jc w:val="start"/>
                        <w:rPr>
                          <w:color w:val="FFFFFF"/>
                          <w:sz w:val="28"/>
                          <w:szCs w:val="40"/>
                        </w:rPr>
                      </w:pPr>
                      <w:r>
                        <w:rPr>
                          <w:color w:val="000000"/>
                        </w:rPr>
                      </w:r>
                    </w:p>
                  </w:txbxContent>
                </v:textbox>
                <w10:wrap type="square"/>
              </v:rect>
            </w:pict>
          </mc:Fallback>
        </mc:AlternateContent>
        <w:drawing>
          <wp:anchor behindDoc="1" distT="0" distB="0" distL="0" distR="0" simplePos="0" locked="0" layoutInCell="1" allowOverlap="1" relativeHeight="39">
            <wp:simplePos x="0" y="0"/>
            <wp:positionH relativeFrom="column">
              <wp:posOffset>-470535</wp:posOffset>
            </wp:positionH>
            <wp:positionV relativeFrom="paragraph">
              <wp:posOffset>-600075</wp:posOffset>
            </wp:positionV>
            <wp:extent cx="7190740" cy="3903980"/>
            <wp:effectExtent l="0" t="0" r="0" b="0"/>
            <wp:wrapNone/>
            <wp:docPr id="6" name="Image 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12" descr="" title=""/>
                    <pic:cNvPicPr>
                      <a:picLocks noChangeAspect="1" noChangeArrowheads="1"/>
                    </pic:cNvPicPr>
                  </pic:nvPicPr>
                  <pic:blipFill>
                    <a:blip r:embed="rId4"/>
                    <a:srcRect l="0" t="45624" r="0" b="484"/>
                    <a:stretch>
                      <a:fillRect/>
                    </a:stretch>
                  </pic:blipFill>
                  <pic:spPr bwMode="auto">
                    <a:xfrm>
                      <a:off x="0" y="0"/>
                      <a:ext cx="7190740" cy="3903980"/>
                    </a:xfrm>
                    <a:prstGeom prst="rect">
                      <a:avLst/>
                    </a:prstGeom>
                  </pic:spPr>
                </pic:pic>
              </a:graphicData>
            </a:graphic>
          </wp:anchor>
        </w:drawing>
      </w:r>
    </w:p>
    <w:p>
      <w:pPr>
        <w:pStyle w:val="Contenudecadre"/>
        <w:jc w:val="center"/>
        <w:rPr>
          <w:rFonts w:ascii="Times New Roman" w:hAnsi="Times New Roman"/>
        </w:rPr>
      </w:pPr>
      <w:r>
        <w:rPr/>
      </w:r>
    </w:p>
    <w:p>
      <w:pPr>
        <w:pStyle w:val="Contenudecadre"/>
        <w:jc w:val="center"/>
        <w:rPr>
          <w:rFonts w:ascii="Times New Roman" w:hAnsi="Times New Roman"/>
        </w:rPr>
      </w:pPr>
      <w:r>
        <w:rPr>
          <w:b/>
          <w:bCs/>
        </w:rPr>
        <w:t>RÉSUMÉ</w:t>
      </w:r>
      <w:r>
        <w:rPr/>
        <w:t xml:space="preserve"> </w:t>
      </w:r>
    </w:p>
    <w:p>
      <w:pPr>
        <w:pStyle w:val="Contenudecadre"/>
        <w:rPr>
          <w:rFonts w:ascii="Times New Roman" w:hAnsi="Times New Roman"/>
        </w:rPr>
      </w:pPr>
      <w:r>
        <w:rPr/>
      </w:r>
    </w:p>
    <w:p>
      <w:pPr>
        <w:pStyle w:val="Contenudecadre"/>
        <w:rPr>
          <w:rFonts w:ascii="Times New Roman" w:hAnsi="Times New Roman"/>
        </w:rPr>
      </w:pPr>
      <w:r>
        <w:rPr>
          <w:color w:val="000066"/>
        </w:rPr>
        <w:t>La prévention des fuites de données est cruciale pour la sécurité des systèmes d'information .</w:t>
      </w:r>
    </w:p>
    <w:p>
      <w:pPr>
        <w:pStyle w:val="Contenudecadre"/>
        <w:rPr>
          <w:rFonts w:ascii="Times New Roman" w:hAnsi="Times New Roman"/>
        </w:rPr>
      </w:pPr>
      <w:r>
        <w:rPr>
          <w:color w:val="000066"/>
        </w:rPr>
        <w:t>Cette thèse souligne le risque sous-estimé posé par l'exfiltration de données via des codes QR, qui sont de plus en plus couramment utilisés dans de nombreuses applications. Bien que l'approche actuelle des Entreprises minimise le risque en raison de la faible bande passante atteinte par ces techniques d'exfiltration, la thèse démontre que des débits de l'ordre de dizaines de kilobits par seconde sont atteignables. Pour atténuer ce risque, il est recommandé d'instaurer des politiques d'accès plus strictes aux webcams et d'explorer les solutions du marché pour surveiller l'affichage des codes QR sur les écrans des collaborateurs et des appareils mobiles de l'entreprise.</w:t>
      </w:r>
    </w:p>
    <w:p>
      <w:pPr>
        <w:pStyle w:val="Contenudecadre"/>
        <w:jc w:val="center"/>
        <w:rPr>
          <w:rFonts w:cs="Segoe UI"/>
          <w:b/>
          <w:color w:val="000066"/>
        </w:rPr>
      </w:pPr>
      <w:r>
        <w:rPr>
          <w:rFonts w:cs="Segoe UI"/>
          <w:b/>
          <w:color w:val="000066"/>
        </w:rPr>
      </w:r>
    </w:p>
    <w:p>
      <w:pPr>
        <w:pStyle w:val="Contenudecadre"/>
        <w:rPr>
          <w:rFonts w:ascii="Times New Roman" w:hAnsi="Times New Roman"/>
          <w:color w:val="000066"/>
        </w:rPr>
      </w:pPr>
      <w:r>
        <w:rPr>
          <w:color w:val="000066"/>
        </w:rPr>
      </w:r>
    </w:p>
    <w:p>
      <w:pPr>
        <w:pStyle w:val="Contenudecadre"/>
        <w:rPr>
          <w:rFonts w:ascii="Times New Roman" w:hAnsi="Times New Roman"/>
          <w:color w:val="000066"/>
        </w:rPr>
      </w:pPr>
      <w:r>
        <w:rPr>
          <w:color w:val="000066"/>
        </w:rPr>
      </w:r>
    </w:p>
    <w:p>
      <w:pPr>
        <w:pStyle w:val="Contenudecadre"/>
        <w:rPr>
          <w:rFonts w:ascii="Times New Roman" w:hAnsi="Times New Roman"/>
          <w:color w:val="000066"/>
        </w:rPr>
      </w:pPr>
      <w:r>
        <w:rPr>
          <w:color w:val="000066"/>
        </w:rPr>
      </w:r>
    </w:p>
    <w:p>
      <w:pPr>
        <w:pStyle w:val="Contenudecadre"/>
        <w:rPr>
          <w:rFonts w:ascii="Times New Roman" w:hAnsi="Times New Roman"/>
          <w:color w:val="000066"/>
        </w:rPr>
      </w:pPr>
      <w:r>
        <w:rPr>
          <w:color w:val="000066"/>
        </w:rPr>
        <mc:AlternateContent>
          <mc:Choice Requires="wps">
            <w:drawing>
              <wp:anchor behindDoc="0" distT="40005" distB="63500" distL="108585" distR="127000" simplePos="0" locked="0" layoutInCell="0" allowOverlap="1" relativeHeight="40">
                <wp:simplePos x="0" y="0"/>
                <wp:positionH relativeFrom="margin">
                  <wp:posOffset>6350</wp:posOffset>
                </wp:positionH>
                <wp:positionV relativeFrom="paragraph">
                  <wp:posOffset>64135</wp:posOffset>
                </wp:positionV>
                <wp:extent cx="2897505" cy="1329690"/>
                <wp:effectExtent l="5715" t="5080" r="4445" b="5080"/>
                <wp:wrapTopAndBottom/>
                <wp:docPr id="7" name="Zone de texte 2"/>
                <a:graphic xmlns:a="http://schemas.openxmlformats.org/drawingml/2006/main">
                  <a:graphicData uri="http://schemas.microsoft.com/office/word/2010/wordprocessingShape">
                    <wps:wsp>
                      <wps:cNvSpPr/>
                      <wps:spPr>
                        <a:xfrm>
                          <a:off x="0" y="0"/>
                          <a:ext cx="2897640" cy="1329840"/>
                        </a:xfrm>
                        <a:prstGeom prst="rect">
                          <a:avLst/>
                        </a:prstGeom>
                        <a:noFill/>
                        <a:ln w="9360">
                          <a:solidFill>
                            <a:srgbClr val="000066"/>
                          </a:solidFill>
                          <a:miter/>
                        </a:ln>
                      </wps:spPr>
                      <wps:style>
                        <a:lnRef idx="0"/>
                        <a:fillRef idx="0"/>
                        <a:effectRef idx="0"/>
                        <a:fontRef idx="minor"/>
                      </wps:style>
                      <wps:txbx>
                        <w:txbxContent>
                          <w:tbl>
                            <w:tblPr>
                              <w:tblW w:w="4321" w:type="dxa"/>
                              <w:jc w:val="start"/>
                              <w:tblInd w:w="108" w:type="dxa"/>
                              <w:tblLayout w:type="fixed"/>
                              <w:tblCellMar>
                                <w:top w:w="0" w:type="dxa"/>
                                <w:start w:w="108" w:type="dxa"/>
                                <w:bottom w:w="0" w:type="dxa"/>
                                <w:end w:w="108" w:type="dxa"/>
                              </w:tblCellMar>
                            </w:tblPr>
                            <w:tblGrid>
                              <w:gridCol w:w="4321"/>
                            </w:tblGrid>
                            <w:tr>
                              <w:trPr>
                                <w:trHeight w:val="624" w:hRule="atLeast"/>
                              </w:trPr>
                              <w:tc>
                                <w:tcPr>
                                  <w:tcW w:w="4321" w:type="dxa"/>
                                  <w:tcBorders/>
                                  <w:vAlign w:val="center"/>
                                </w:tcPr>
                                <w:p>
                                  <w:pPr>
                                    <w:pStyle w:val="Contenudecadre"/>
                                    <w:widowControl w:val="false"/>
                                    <w:jc w:val="start"/>
                                    <w:rPr>
                                      <w:color w:val="000066"/>
                                      <w:szCs w:val="40"/>
                                    </w:rPr>
                                  </w:pPr>
                                  <w:r>
                                    <w:rPr>
                                      <w:b/>
                                      <w:color w:val="000066"/>
                                      <w:szCs w:val="40"/>
                                    </w:rPr>
                                    <w:t>Entreprise :</w:t>
                                  </w:r>
                                  <w:r>
                                    <w:rPr>
                                      <w:color w:val="000066"/>
                                      <w:szCs w:val="40"/>
                                    </w:rPr>
                                    <w:t xml:space="preserve"> BNP PARIBAS</w:t>
                                  </w:r>
                                </w:p>
                              </w:tc>
                            </w:tr>
                            <w:tr>
                              <w:trPr>
                                <w:trHeight w:val="624" w:hRule="atLeast"/>
                              </w:trPr>
                              <w:tc>
                                <w:tcPr>
                                  <w:tcW w:w="4321" w:type="dxa"/>
                                  <w:tcBorders/>
                                  <w:vAlign w:val="center"/>
                                </w:tcPr>
                                <w:p>
                                  <w:pPr>
                                    <w:pStyle w:val="Contenudecadre"/>
                                    <w:widowControl w:val="false"/>
                                    <w:jc w:val="start"/>
                                    <w:rPr>
                                      <w:color w:val="000066"/>
                                      <w:szCs w:val="40"/>
                                    </w:rPr>
                                  </w:pPr>
                                  <w:r>
                                    <w:rPr>
                                      <w:b/>
                                      <w:color w:val="000066"/>
                                      <w:szCs w:val="40"/>
                                    </w:rPr>
                                    <w:t xml:space="preserve">Lieu : </w:t>
                                  </w:r>
                                  <w:r>
                                    <w:rPr>
                                      <w:color w:val="000066"/>
                                      <w:szCs w:val="40"/>
                                    </w:rPr>
                                    <w:t>PARIS</w:t>
                                  </w:r>
                                </w:p>
                              </w:tc>
                            </w:tr>
                            <w:tr>
                              <w:trPr>
                                <w:trHeight w:val="624" w:hRule="atLeast"/>
                              </w:trPr>
                              <w:tc>
                                <w:tcPr>
                                  <w:tcW w:w="4321" w:type="dxa"/>
                                  <w:tcBorders/>
                                  <w:vAlign w:val="center"/>
                                </w:tcPr>
                                <w:p>
                                  <w:pPr>
                                    <w:pStyle w:val="Contenudecadre"/>
                                    <w:widowControl w:val="false"/>
                                    <w:jc w:val="start"/>
                                    <w:rPr>
                                      <w:color w:val="000066"/>
                                      <w:szCs w:val="40"/>
                                    </w:rPr>
                                  </w:pPr>
                                  <w:r>
                                    <w:rPr>
                                      <w:b/>
                                      <w:color w:val="000066"/>
                                      <w:szCs w:val="40"/>
                                    </w:rPr>
                                    <w:t>Responsable : M Françis THEZE</w:t>
                                  </w:r>
                                </w:p>
                              </w:tc>
                            </w:tr>
                          </w:tbl>
                          <w:p>
                            <w:pPr>
                              <w:pStyle w:val="Contenudecadre"/>
                              <w:jc w:val="start"/>
                              <w:rPr>
                                <w:color w:val="000066"/>
                                <w:szCs w:val="40"/>
                              </w:rPr>
                            </w:pPr>
                            <w:r>
                              <w:rPr>
                                <w:color w:val="000000"/>
                              </w:rPr>
                            </w:r>
                          </w:p>
                        </w:txbxContent>
                      </wps:txbx>
                      <wps:bodyPr lIns="71640" rIns="71640" tIns="71640" bIns="71640" anchor="ctr">
                        <a:noAutofit/>
                      </wps:bodyPr>
                    </wps:wsp>
                  </a:graphicData>
                </a:graphic>
              </wp:anchor>
            </w:drawing>
          </mc:Choice>
          <mc:Fallback>
            <w:pict>
              <v:rect id="shape_0" ID="Zone de texte 2" path="m0,0l-2147483645,0l-2147483645,-2147483646l0,-2147483646xe" stroked="t" o:allowincell="f" style="position:absolute;margin-left:0.5pt;margin-top:5.05pt;width:228.1pt;height:104.65pt;mso-wrap-style:none;v-text-anchor:middle;mso-position-horizontal-relative:margin">
                <v:fill o:detectmouseclick="t" on="false"/>
                <v:stroke color="#000066" weight="9360" joinstyle="miter" endcap="flat"/>
                <v:textbox>
                  <w:txbxContent>
                    <w:tbl>
                      <w:tblPr>
                        <w:tblW w:w="4321" w:type="dxa"/>
                        <w:jc w:val="start"/>
                        <w:tblInd w:w="108" w:type="dxa"/>
                        <w:tblLayout w:type="fixed"/>
                        <w:tblCellMar>
                          <w:top w:w="0" w:type="dxa"/>
                          <w:start w:w="108" w:type="dxa"/>
                          <w:bottom w:w="0" w:type="dxa"/>
                          <w:end w:w="108" w:type="dxa"/>
                        </w:tblCellMar>
                      </w:tblPr>
                      <w:tblGrid>
                        <w:gridCol w:w="4321"/>
                      </w:tblGrid>
                      <w:tr>
                        <w:trPr>
                          <w:trHeight w:val="624" w:hRule="atLeast"/>
                        </w:trPr>
                        <w:tc>
                          <w:tcPr>
                            <w:tcW w:w="4321" w:type="dxa"/>
                            <w:tcBorders/>
                            <w:vAlign w:val="center"/>
                          </w:tcPr>
                          <w:p>
                            <w:pPr>
                              <w:pStyle w:val="Contenudecadre"/>
                              <w:widowControl w:val="false"/>
                              <w:jc w:val="start"/>
                              <w:rPr>
                                <w:color w:val="000066"/>
                                <w:szCs w:val="40"/>
                              </w:rPr>
                            </w:pPr>
                            <w:r>
                              <w:rPr>
                                <w:b/>
                                <w:color w:val="000066"/>
                                <w:szCs w:val="40"/>
                              </w:rPr>
                              <w:t>Entreprise :</w:t>
                            </w:r>
                            <w:r>
                              <w:rPr>
                                <w:color w:val="000066"/>
                                <w:szCs w:val="40"/>
                              </w:rPr>
                              <w:t xml:space="preserve"> BNP PARIBAS</w:t>
                            </w:r>
                          </w:p>
                        </w:tc>
                      </w:tr>
                      <w:tr>
                        <w:trPr>
                          <w:trHeight w:val="624" w:hRule="atLeast"/>
                        </w:trPr>
                        <w:tc>
                          <w:tcPr>
                            <w:tcW w:w="4321" w:type="dxa"/>
                            <w:tcBorders/>
                            <w:vAlign w:val="center"/>
                          </w:tcPr>
                          <w:p>
                            <w:pPr>
                              <w:pStyle w:val="Contenudecadre"/>
                              <w:widowControl w:val="false"/>
                              <w:jc w:val="start"/>
                              <w:rPr>
                                <w:color w:val="000066"/>
                                <w:szCs w:val="40"/>
                              </w:rPr>
                            </w:pPr>
                            <w:r>
                              <w:rPr>
                                <w:b/>
                                <w:color w:val="000066"/>
                                <w:szCs w:val="40"/>
                              </w:rPr>
                              <w:t xml:space="preserve">Lieu : </w:t>
                            </w:r>
                            <w:r>
                              <w:rPr>
                                <w:color w:val="000066"/>
                                <w:szCs w:val="40"/>
                              </w:rPr>
                              <w:t>PARIS</w:t>
                            </w:r>
                          </w:p>
                        </w:tc>
                      </w:tr>
                      <w:tr>
                        <w:trPr>
                          <w:trHeight w:val="624" w:hRule="atLeast"/>
                        </w:trPr>
                        <w:tc>
                          <w:tcPr>
                            <w:tcW w:w="4321" w:type="dxa"/>
                            <w:tcBorders/>
                            <w:vAlign w:val="center"/>
                          </w:tcPr>
                          <w:p>
                            <w:pPr>
                              <w:pStyle w:val="Contenudecadre"/>
                              <w:widowControl w:val="false"/>
                              <w:jc w:val="start"/>
                              <w:rPr>
                                <w:color w:val="000066"/>
                                <w:szCs w:val="40"/>
                              </w:rPr>
                            </w:pPr>
                            <w:r>
                              <w:rPr>
                                <w:b/>
                                <w:color w:val="000066"/>
                                <w:szCs w:val="40"/>
                              </w:rPr>
                              <w:t>Responsable : M Françis THEZE</w:t>
                            </w:r>
                          </w:p>
                        </w:tc>
                      </w:tr>
                    </w:tbl>
                    <w:p>
                      <w:pPr>
                        <w:pStyle w:val="Contenudecadre"/>
                        <w:jc w:val="start"/>
                        <w:rPr>
                          <w:color w:val="000066"/>
                          <w:szCs w:val="40"/>
                        </w:rPr>
                      </w:pPr>
                      <w:r>
                        <w:rPr>
                          <w:color w:val="000000"/>
                        </w:rPr>
                      </w:r>
                    </w:p>
                  </w:txbxContent>
                </v:textbox>
                <w10:wrap type="topAndBottom"/>
              </v:rect>
            </w:pict>
          </mc:Fallback>
        </mc:AlternateContent>
        <mc:AlternateContent>
          <mc:Choice Requires="wps">
            <w:drawing>
              <wp:anchor behindDoc="0" distT="5080" distB="5080" distL="5080" distR="5080" simplePos="0" locked="0" layoutInCell="1" allowOverlap="1" relativeHeight="42">
                <wp:simplePos x="0" y="0"/>
                <wp:positionH relativeFrom="column">
                  <wp:posOffset>3109595</wp:posOffset>
                </wp:positionH>
                <wp:positionV relativeFrom="paragraph">
                  <wp:posOffset>104775</wp:posOffset>
                </wp:positionV>
                <wp:extent cx="2961640" cy="1305560"/>
                <wp:effectExtent l="5080" t="5080" r="5080" b="5080"/>
                <wp:wrapNone/>
                <wp:docPr id="8" name="Zone de texte 7"/>
                <a:graphic xmlns:a="http://schemas.openxmlformats.org/drawingml/2006/main">
                  <a:graphicData uri="http://schemas.microsoft.com/office/word/2010/wordprocessingShape">
                    <wps:wsp>
                      <wps:cNvSpPr/>
                      <wps:spPr>
                        <a:xfrm>
                          <a:off x="0" y="0"/>
                          <a:ext cx="2961720" cy="1305720"/>
                        </a:xfrm>
                        <a:prstGeom prst="rect">
                          <a:avLst/>
                        </a:prstGeom>
                        <a:solidFill>
                          <a:srgbClr val="000066"/>
                        </a:solidFill>
                        <a:ln w="9360">
                          <a:solidFill>
                            <a:srgbClr val="000000"/>
                          </a:solidFill>
                          <a:miter/>
                        </a:ln>
                      </wps:spPr>
                      <wps:style>
                        <a:lnRef idx="0"/>
                        <a:fillRef idx="0"/>
                        <a:effectRef idx="0"/>
                        <a:fontRef idx="minor"/>
                      </wps:style>
                      <wps:txbx>
                        <w:txbxContent>
                          <w:p>
                            <w:pPr>
                              <w:pStyle w:val="Contenudecadre"/>
                              <w:jc w:val="center"/>
                              <w:rPr>
                                <w:color w:val="FFFFFF"/>
                              </w:rPr>
                            </w:pPr>
                            <w:r>
                              <w:rPr>
                                <w:b/>
                                <w:color w:val="FFFFFF"/>
                                <w:sz w:val="24"/>
                              </w:rPr>
                              <w:t xml:space="preserve">Mots clés </w:t>
                            </w:r>
                          </w:p>
                          <w:p>
                            <w:pPr>
                              <w:pStyle w:val="ListParagraph"/>
                              <w:numPr>
                                <w:ilvl w:val="0"/>
                                <w:numId w:val="4"/>
                              </w:numPr>
                              <w:ind w:start="720" w:end="0" w:hanging="360"/>
                              <w:jc w:val="start"/>
                              <w:rPr>
                                <w:color w:val="FFFFFF"/>
                              </w:rPr>
                            </w:pPr>
                            <w:r>
                              <w:rPr>
                                <w:color w:val="FFFFFF"/>
                              </w:rPr>
                              <w:t xml:space="preserve">exfiltration </w:t>
                            </w:r>
                          </w:p>
                          <w:p>
                            <w:pPr>
                              <w:pStyle w:val="ListParagraph"/>
                              <w:numPr>
                                <w:ilvl w:val="0"/>
                                <w:numId w:val="4"/>
                              </w:numPr>
                              <w:ind w:start="720" w:end="0" w:hanging="360"/>
                              <w:jc w:val="start"/>
                              <w:rPr>
                                <w:color w:val="FFFFFF"/>
                              </w:rPr>
                            </w:pPr>
                            <w:r>
                              <w:rPr>
                                <w:color w:val="FFFFFF"/>
                              </w:rPr>
                              <w:t>donnée/ data</w:t>
                            </w:r>
                          </w:p>
                          <w:p>
                            <w:pPr>
                              <w:pStyle w:val="ListParagraph"/>
                              <w:numPr>
                                <w:ilvl w:val="0"/>
                                <w:numId w:val="4"/>
                              </w:numPr>
                              <w:ind w:start="720" w:end="0" w:hanging="360"/>
                              <w:jc w:val="start"/>
                              <w:rPr>
                                <w:color w:val="FFFFFF"/>
                              </w:rPr>
                            </w:pPr>
                            <w:r>
                              <w:rPr>
                                <w:color w:val="FFFFFF"/>
                              </w:rPr>
                              <w:t>code QR/ code QR</w:t>
                            </w:r>
                          </w:p>
                          <w:p>
                            <w:pPr>
                              <w:pStyle w:val="ListParagraph"/>
                              <w:numPr>
                                <w:ilvl w:val="0"/>
                                <w:numId w:val="4"/>
                              </w:numPr>
                              <w:ind w:start="720" w:end="0" w:hanging="360"/>
                              <w:jc w:val="start"/>
                              <w:rPr>
                                <w:color w:val="FFFFFF"/>
                              </w:rPr>
                            </w:pPr>
                            <w:r>
                              <w:rPr>
                                <w:color w:val="FFFFFF"/>
                              </w:rPr>
                              <w:t>canal caché -discret / covert channel</w:t>
                            </w:r>
                          </w:p>
                          <w:p>
                            <w:pPr>
                              <w:pStyle w:val="ListParagraph"/>
                              <w:numPr>
                                <w:ilvl w:val="0"/>
                                <w:numId w:val="4"/>
                              </w:numPr>
                              <w:spacing w:before="0" w:after="160"/>
                              <w:ind w:start="720" w:end="0" w:hanging="360"/>
                              <w:contextualSpacing/>
                              <w:jc w:val="start"/>
                              <w:rPr>
                                <w:color w:val="FFFFFF"/>
                              </w:rPr>
                            </w:pPr>
                            <w:r>
                              <w:rPr>
                                <w:color w:val="FFFFFF"/>
                              </w:rPr>
                              <w:t>air-gap</w:t>
                            </w:r>
                          </w:p>
                        </w:txbxContent>
                      </wps:txbx>
                      <wps:bodyPr anchor="t">
                        <a:noAutofit/>
                      </wps:bodyPr>
                    </wps:wsp>
                  </a:graphicData>
                </a:graphic>
              </wp:anchor>
            </w:drawing>
          </mc:Choice>
          <mc:Fallback>
            <w:pict>
              <v:rect id="shape_0" ID="Zone de texte 7" path="m0,0l-2147483645,0l-2147483645,-2147483646l0,-2147483646xe" fillcolor="#000066" stroked="t" o:allowincell="f" style="position:absolute;margin-left:244.85pt;margin-top:8.25pt;width:233.15pt;height:102.75pt;mso-wrap-style:square;v-text-anchor:top">
                <v:fill o:detectmouseclick="t" type="solid" color2="#ffff99"/>
                <v:stroke color="black" weight="9360" joinstyle="miter" endcap="flat"/>
                <v:textbox>
                  <w:txbxContent>
                    <w:p>
                      <w:pPr>
                        <w:pStyle w:val="Contenudecadre"/>
                        <w:jc w:val="center"/>
                        <w:rPr>
                          <w:color w:val="FFFFFF"/>
                        </w:rPr>
                      </w:pPr>
                      <w:r>
                        <w:rPr>
                          <w:b/>
                          <w:color w:val="FFFFFF"/>
                          <w:sz w:val="24"/>
                        </w:rPr>
                        <w:t xml:space="preserve">Mots clés </w:t>
                      </w:r>
                    </w:p>
                    <w:p>
                      <w:pPr>
                        <w:pStyle w:val="ListParagraph"/>
                        <w:numPr>
                          <w:ilvl w:val="0"/>
                          <w:numId w:val="4"/>
                        </w:numPr>
                        <w:ind w:start="720" w:end="0" w:hanging="360"/>
                        <w:jc w:val="start"/>
                        <w:rPr>
                          <w:color w:val="FFFFFF"/>
                        </w:rPr>
                      </w:pPr>
                      <w:r>
                        <w:rPr>
                          <w:color w:val="FFFFFF"/>
                        </w:rPr>
                        <w:t xml:space="preserve">exfiltration </w:t>
                      </w:r>
                    </w:p>
                    <w:p>
                      <w:pPr>
                        <w:pStyle w:val="ListParagraph"/>
                        <w:numPr>
                          <w:ilvl w:val="0"/>
                          <w:numId w:val="4"/>
                        </w:numPr>
                        <w:ind w:start="720" w:end="0" w:hanging="360"/>
                        <w:jc w:val="start"/>
                        <w:rPr>
                          <w:color w:val="FFFFFF"/>
                        </w:rPr>
                      </w:pPr>
                      <w:r>
                        <w:rPr>
                          <w:color w:val="FFFFFF"/>
                        </w:rPr>
                        <w:t>donnée/ data</w:t>
                      </w:r>
                    </w:p>
                    <w:p>
                      <w:pPr>
                        <w:pStyle w:val="ListParagraph"/>
                        <w:numPr>
                          <w:ilvl w:val="0"/>
                          <w:numId w:val="4"/>
                        </w:numPr>
                        <w:ind w:start="720" w:end="0" w:hanging="360"/>
                        <w:jc w:val="start"/>
                        <w:rPr>
                          <w:color w:val="FFFFFF"/>
                        </w:rPr>
                      </w:pPr>
                      <w:r>
                        <w:rPr>
                          <w:color w:val="FFFFFF"/>
                        </w:rPr>
                        <w:t>code QR/ code QR</w:t>
                      </w:r>
                    </w:p>
                    <w:p>
                      <w:pPr>
                        <w:pStyle w:val="ListParagraph"/>
                        <w:numPr>
                          <w:ilvl w:val="0"/>
                          <w:numId w:val="4"/>
                        </w:numPr>
                        <w:ind w:start="720" w:end="0" w:hanging="360"/>
                        <w:jc w:val="start"/>
                        <w:rPr>
                          <w:color w:val="FFFFFF"/>
                        </w:rPr>
                      </w:pPr>
                      <w:r>
                        <w:rPr>
                          <w:color w:val="FFFFFF"/>
                        </w:rPr>
                        <w:t>canal caché -discret / covert channel</w:t>
                      </w:r>
                    </w:p>
                    <w:p>
                      <w:pPr>
                        <w:pStyle w:val="ListParagraph"/>
                        <w:numPr>
                          <w:ilvl w:val="0"/>
                          <w:numId w:val="4"/>
                        </w:numPr>
                        <w:spacing w:before="0" w:after="160"/>
                        <w:ind w:start="720" w:end="0" w:hanging="360"/>
                        <w:contextualSpacing/>
                        <w:jc w:val="start"/>
                        <w:rPr>
                          <w:color w:val="FFFFFF"/>
                        </w:rPr>
                      </w:pPr>
                      <w:r>
                        <w:rPr>
                          <w:color w:val="FFFFFF"/>
                        </w:rPr>
                        <w:t>air-gap</w:t>
                      </w:r>
                    </w:p>
                  </w:txbxContent>
                </v:textbox>
                <w10:wrap type="none"/>
              </v:rect>
            </w:pict>
          </mc:Fallback>
        </mc:AlternateContent>
      </w:r>
    </w:p>
    <w:p>
      <w:pPr>
        <w:pStyle w:val="Contenudecadre"/>
        <w:rPr>
          <w:rFonts w:ascii="Times New Roman" w:hAnsi="Times New Roman"/>
          <w:color w:val="000066"/>
        </w:rPr>
      </w:pPr>
      <w:r>
        <w:rPr>
          <w:color w:val="000066"/>
        </w:rPr>
      </w:r>
    </w:p>
    <w:p>
      <w:pPr>
        <w:pStyle w:val="Contenudecadre"/>
        <w:rPr>
          <w:rFonts w:ascii="Times New Roman" w:hAnsi="Times New Roman"/>
          <w:color w:val="000066"/>
        </w:rPr>
      </w:pPr>
      <w:r>
        <w:rPr>
          <w:color w:val="000066"/>
        </w:rPr>
      </w:r>
    </w:p>
    <w:p>
      <w:pPr>
        <w:pStyle w:val="Contenudecadre"/>
        <w:rPr>
          <w:rFonts w:ascii="Times New Roman" w:hAnsi="Times New Roman"/>
          <w:color w:val="000066"/>
        </w:rPr>
      </w:pPr>
      <w:r>
        <w:rPr>
          <w:color w:val="000066"/>
        </w:rPr>
        <w:drawing>
          <wp:anchor behindDoc="0" distT="0" distB="0" distL="0" distR="0" simplePos="0" locked="0" layoutInCell="0" allowOverlap="1" relativeHeight="44">
            <wp:simplePos x="0" y="0"/>
            <wp:positionH relativeFrom="page">
              <wp:posOffset>546100</wp:posOffset>
            </wp:positionH>
            <wp:positionV relativeFrom="page">
              <wp:posOffset>9413240</wp:posOffset>
            </wp:positionV>
            <wp:extent cx="2303780" cy="833120"/>
            <wp:effectExtent l="0" t="0" r="0" b="0"/>
            <wp:wrapNone/>
            <wp:docPr id="9" name="Image 3" descr="C:\Users\lembach_\Desktop\logo\logos OK\newlogo-rvb.pn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3" descr="C:\Users\lembach_\Desktop\logo\logos OK\newlogo-rvb.png" title=""/>
                    <pic:cNvPicPr>
                      <a:picLocks noChangeAspect="1" noChangeArrowheads="1"/>
                    </pic:cNvPicPr>
                  </pic:nvPicPr>
                  <pic:blipFill>
                    <a:blip r:embed="rId5"/>
                    <a:stretch>
                      <a:fillRect/>
                    </a:stretch>
                  </pic:blipFill>
                  <pic:spPr bwMode="auto">
                    <a:xfrm>
                      <a:off x="0" y="0"/>
                      <a:ext cx="2303780" cy="833120"/>
                    </a:xfrm>
                    <a:prstGeom prst="rect">
                      <a:avLst/>
                    </a:prstGeom>
                  </pic:spPr>
                </pic:pic>
              </a:graphicData>
            </a:graphic>
          </wp:anchor>
        </w:drawing>
      </w:r>
    </w:p>
    <w:p>
      <w:pPr>
        <w:pStyle w:val="Sous-titre"/>
        <w:ind w:start="0" w:end="0" w:hanging="0"/>
        <w:rPr>
          <w:rFonts w:ascii="Times New Roman" w:hAnsi="Times New Roman"/>
          <w:sz w:val="24"/>
          <w:szCs w:val="24"/>
        </w:rPr>
      </w:pPr>
      <w:r>
        <w:rPr>
          <w:sz w:val="24"/>
          <w:szCs w:val="24"/>
        </w:rPr>
      </w:r>
      <w:r>
        <w:br w:type="page"/>
      </w:r>
    </w:p>
    <w:p>
      <w:pPr>
        <w:pStyle w:val="Sous-titre"/>
        <w:ind w:start="0" w:end="0" w:hanging="0"/>
        <w:rPr>
          <w:rFonts w:ascii="Times New Roman" w:hAnsi="Times New Roman"/>
        </w:rPr>
      </w:pPr>
      <w:r>
        <w:rPr/>
      </w:r>
    </w:p>
    <w:p>
      <w:pPr>
        <w:pStyle w:val="Sous-titre"/>
        <w:ind w:start="0" w:end="0" w:hanging="0"/>
        <w:rPr>
          <w:rFonts w:ascii="Times New Roman" w:hAnsi="Times New Roman"/>
        </w:rPr>
      </w:pPr>
      <w:bookmarkStart w:id="0" w:name="__RefHeading___Toc523_572291444"/>
      <w:bookmarkEnd w:id="0"/>
      <w:r>
        <w:rPr/>
        <w:t>Remerciements </w:t>
      </w:r>
    </w:p>
    <w:p>
      <w:pPr>
        <w:pStyle w:val="Corpsdetexte"/>
        <w:ind w:start="0" w:end="0" w:hanging="0"/>
        <w:rPr>
          <w:rFonts w:ascii="Times New Roman" w:hAnsi="Times New Roman"/>
        </w:rPr>
      </w:pPr>
      <w:r>
        <w:rPr/>
      </w:r>
    </w:p>
    <w:p>
      <w:pPr>
        <w:pStyle w:val="Corpsdetexte"/>
        <w:ind w:start="0" w:end="0" w:hanging="0"/>
        <w:rPr>
          <w:rFonts w:ascii="Times New Roman" w:hAnsi="Times New Roman"/>
        </w:rPr>
      </w:pPr>
      <w:r>
        <w:rPr/>
      </w:r>
    </w:p>
    <w:p>
      <w:pPr>
        <w:pStyle w:val="Corpsdetexte"/>
        <w:ind w:start="0" w:end="0" w:hanging="0"/>
        <w:rPr>
          <w:rFonts w:ascii="Times New Roman" w:hAnsi="Times New Roman"/>
        </w:rPr>
      </w:pPr>
      <w:r>
        <w:rPr/>
        <w:t>Tour d’abord, je tiens à remercier l'Université de Technologie de Troyes (UTT) pour m'avoir accueilli au sein du Mastère Spécialisé, et en particulier à toute l'équipe pédagogique pour la richesse de leurs enseignements et le partage de leur expérience professionnelle.</w:t>
      </w:r>
    </w:p>
    <w:p>
      <w:pPr>
        <w:pStyle w:val="Corpsdetexte"/>
        <w:ind w:start="0" w:end="0" w:hanging="0"/>
        <w:rPr>
          <w:rFonts w:ascii="Times New Roman" w:hAnsi="Times New Roman"/>
        </w:rPr>
      </w:pPr>
      <w:r>
        <w:rPr/>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t>Mes remerciements des plus sincères vont à notre directeur de formation, M. Reza EL GALAI, pour sa proximité et son soutien constants, ainsi qu'à M. Alain CORPEL pour son suivi de stage.</w:t>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t>Je remercie également BNP PARIBAS pour avoir pris en charge cette formation et pour m'avoir permis de me former pendant mon temps de travail.</w:t>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t>Un grand merci à Dominique FLEURY et à Jean-Christophe CUQ, respectivement responsable du département IT PS et RSSI ITPS, qui m'ont fait confiance en validant mon intégration avant le début de cette formation.</w:t>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t>Je tiens à exprimer ma gratitude envers Francis THEZE qui m'a suggéré l'idée de travailler sur l'exfiltration de données via des canaux discrets. Apprendre à ses côtés est un réel plaisir, et j'apprécie grandement sa capacité de synthèse et sa faculté à me recentrer lorsque je m'égare dans le vaste domaine de la cybersécurité que je découvre. Merci également pour sa relecture attentive.</w:t>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t>Je tiens à remercier chaleureusement Pascal RAUX pour ses conseils précieux et pour m'avoir laissé la liberté de me consacrer à cette thèse pendant mon stage. J'ai hâte de travailler sur les sujets appSec</w:t>
      </w:r>
      <w:r>
        <w:rPr>
          <w:vertAlign w:val="superscript"/>
        </w:rPr>
        <w:t>*</w:t>
      </w:r>
      <w:r>
        <w:rPr/>
        <w:t xml:space="preserve"> passionnants que nous avons identifiés une fois cette thèse soutenue.</w:t>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t>Enfin, remerciements spéciaux à mon épouse, Sandrine, pour sa compréhension, son soutien et ses encouragements constants, ainsi qu'à mes amis pour leur patience et leur compréhension pendant cette période intense.</w:t>
      </w:r>
    </w:p>
    <w:p>
      <w:pPr>
        <w:pStyle w:val="Corpsdetexte"/>
        <w:ind w:start="0" w:end="0" w:hanging="0"/>
        <w:rPr>
          <w:rFonts w:ascii="Times New Roman" w:hAnsi="Times New Roman"/>
        </w:rPr>
      </w:pPr>
      <w:r>
        <w:rPr/>
      </w:r>
      <w:r>
        <w:br w:type="page"/>
      </w:r>
    </w:p>
    <w:p>
      <w:pPr>
        <w:pStyle w:val="Sous-titre"/>
        <w:ind w:start="0" w:end="0" w:hanging="0"/>
        <w:rPr>
          <w:rFonts w:ascii="Times New Roman" w:hAnsi="Times New Roman"/>
        </w:rPr>
      </w:pPr>
      <w:bookmarkStart w:id="1" w:name="__RefHeading___Toc721_572291444"/>
      <w:bookmarkEnd w:id="1"/>
      <w:r>
        <w:rPr/>
        <w:t>Glossaire</w:t>
      </w:r>
    </w:p>
    <w:p>
      <w:pPr>
        <w:pStyle w:val="Corpsdetexte"/>
        <w:rPr>
          <w:rFonts w:ascii="Times New Roman" w:hAnsi="Times New Roman"/>
        </w:rPr>
      </w:pPr>
      <w:r>
        <w:rPr>
          <w:sz w:val="24"/>
          <w:szCs w:val="24"/>
        </w:rPr>
        <w:t xml:space="preserve">Les termes présentes dans le texte sont suffixés par un caractère </w:t>
      </w:r>
      <w:r>
        <w:rPr>
          <w:b/>
          <w:bCs/>
          <w:sz w:val="24"/>
          <w:szCs w:val="24"/>
          <w:vertAlign w:val="superscript"/>
        </w:rPr>
        <w:t>*</w:t>
      </w:r>
      <w:r>
        <w:rPr>
          <w:sz w:val="24"/>
          <w:szCs w:val="24"/>
        </w:rPr>
        <w:t>. Vous pouvez vous référer au glossaire suivant pour obtenir leur définition.</w:t>
      </w:r>
    </w:p>
    <w:tbl>
      <w:tblPr>
        <w:tblW w:w="5000" w:type="pct"/>
        <w:jc w:val="start"/>
        <w:tblInd w:w="55" w:type="dxa"/>
        <w:tblLayout w:type="fixed"/>
        <w:tblCellMar>
          <w:top w:w="55" w:type="dxa"/>
          <w:start w:w="55" w:type="dxa"/>
          <w:bottom w:w="55" w:type="dxa"/>
          <w:end w:w="55" w:type="dxa"/>
        </w:tblCellMar>
      </w:tblPr>
      <w:tblGrid>
        <w:gridCol w:w="1916"/>
        <w:gridCol w:w="7721"/>
      </w:tblGrid>
      <w:tr>
        <w:trPr/>
        <w:tc>
          <w:tcPr>
            <w:tcW w:w="1916" w:type="dxa"/>
            <w:tcBorders>
              <w:top w:val="single" w:sz="4" w:space="0" w:color="000000"/>
              <w:start w:val="single" w:sz="4" w:space="0" w:color="000000"/>
              <w:bottom w:val="single" w:sz="4" w:space="0" w:color="000000"/>
            </w:tcBorders>
          </w:tcPr>
          <w:p>
            <w:pPr>
              <w:pStyle w:val="Contenudetableau"/>
              <w:widowControl w:val="false"/>
              <w:rPr>
                <w:rFonts w:ascii="Times New Roman" w:hAnsi="Times New Roman"/>
              </w:rPr>
            </w:pPr>
            <w:r>
              <w:rPr>
                <w:b/>
                <w:bCs/>
                <w:sz w:val="22"/>
                <w:szCs w:val="22"/>
              </w:rPr>
              <w:t>Termes</w:t>
            </w:r>
          </w:p>
        </w:tc>
        <w:tc>
          <w:tcPr>
            <w:tcW w:w="7721" w:type="dxa"/>
            <w:tcBorders>
              <w:top w:val="single" w:sz="4" w:space="0" w:color="000000"/>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b/>
                <w:bCs/>
                <w:sz w:val="22"/>
                <w:szCs w:val="22"/>
              </w:rPr>
              <w:t>Définitions</w:t>
            </w:r>
          </w:p>
        </w:tc>
      </w:tr>
      <w:tr>
        <w:trPr/>
        <w:tc>
          <w:tcPr>
            <w:tcW w:w="1916" w:type="dxa"/>
            <w:tcBorders>
              <w:start w:val="single" w:sz="4" w:space="0" w:color="000000"/>
              <w:bottom w:val="single" w:sz="4" w:space="0" w:color="000000"/>
            </w:tcBorders>
          </w:tcPr>
          <w:p>
            <w:pPr>
              <w:pStyle w:val="Contenudetableau"/>
              <w:widowControl w:val="false"/>
              <w:rPr>
                <w:rFonts w:ascii="Times New Roman" w:hAnsi="Times New Roman"/>
                <w:b/>
                <w:bCs/>
                <w:sz w:val="22"/>
                <w:szCs w:val="22"/>
              </w:rPr>
            </w:pPr>
            <w:r>
              <w:rPr>
                <w:b/>
                <w:bCs/>
                <w:sz w:val="22"/>
                <w:szCs w:val="22"/>
              </w:rPr>
              <w:t>AppSec</w:t>
            </w:r>
          </w:p>
        </w:tc>
        <w:tc>
          <w:tcPr>
            <w:tcW w:w="7721"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sz w:val="22"/>
                <w:szCs w:val="22"/>
              </w:rPr>
            </w:pPr>
            <w:r>
              <w:rPr>
                <w:sz w:val="22"/>
                <w:szCs w:val="22"/>
              </w:rPr>
              <w:t>ou sécurité des applications, fait référence aux mesures et procédures intégrées dans le cycle de développement logiciel (SDLC) pour protéger une application contre les menaces et vulnérabilités de sécurité. Elle englobe les méthodes et outils utilisés pour identifier, corriger et protéger les applications contre les attaques de sécurité. Cela inclut des pratiques comme l'évaluation du code source, la détection et la réparation des vulnérabilités, et l'intégration de mesures de sécurité tout au long du cycle de développement. L'objectif est de garantir que les applications fonctionnent de manière sécurisée et résistante aux attaques, tout en protégeant les données et les fonctionnalités sensibles.</w:t>
            </w:r>
          </w:p>
        </w:tc>
      </w:tr>
      <w:tr>
        <w:trPr/>
        <w:tc>
          <w:tcPr>
            <w:tcW w:w="1916"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bit</w:t>
            </w:r>
          </w:p>
        </w:tc>
        <w:tc>
          <w:tcPr>
            <w:tcW w:w="7721"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Le bit est atomique, la plus petite unité de stockage informatique qui prend la valeur 0 ou 1</w:t>
            </w:r>
          </w:p>
        </w:tc>
      </w:tr>
      <w:tr>
        <w:trPr/>
        <w:tc>
          <w:tcPr>
            <w:tcW w:w="1916"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bit per second</w:t>
            </w:r>
          </w:p>
        </w:tc>
        <w:tc>
          <w:tcPr>
            <w:tcW w:w="7721"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Le bps est une unité de mesure informatique usuellement utilisée dans les mesures de débits de liaisons informatiques.</w:t>
            </w:r>
          </w:p>
        </w:tc>
      </w:tr>
      <w:tr>
        <w:trPr/>
        <w:tc>
          <w:tcPr>
            <w:tcW w:w="1916"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Byte</w:t>
            </w:r>
          </w:p>
        </w:tc>
        <w:tc>
          <w:tcPr>
            <w:tcW w:w="7721"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Un octet soit 8 bits</w:t>
            </w:r>
          </w:p>
        </w:tc>
      </w:tr>
      <w:tr>
        <w:trPr/>
        <w:tc>
          <w:tcPr>
            <w:tcW w:w="1916"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Code QR</w:t>
            </w:r>
          </w:p>
        </w:tc>
        <w:tc>
          <w:tcPr>
            <w:tcW w:w="7721"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Un code QR (en anglais QR code), en forme longue quick response code (« code à réponse rapide »), est un type de code-barres à deux dimensions constitué de modules-carrés noirs disposés dans un carré à fond blanc. Ces points définissent l'information que contient le code. Ce dessin, lisible par machine, peut être visualisé sur l'écran d'un appareil mobile ou imprimé sur papier.</w:t>
            </w:r>
          </w:p>
        </w:tc>
      </w:tr>
      <w:tr>
        <w:trPr/>
        <w:tc>
          <w:tcPr>
            <w:tcW w:w="1916"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Critères Communs</w:t>
            </w:r>
          </w:p>
        </w:tc>
        <w:tc>
          <w:tcPr>
            <w:tcW w:w="7721"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Les critères communs (CC) sont un ensemble de normes (ISO 15408) internationalement reconnu dont l'objectif est d'évaluer de façon impartiale la sécurité des systèmes et des logiciels informatiques. Également dénommés Common Criteria, ce référentiel est né d'un partenariat entre le Canada, les États-Unis et l'Europe.</w:t>
            </w:r>
          </w:p>
        </w:tc>
      </w:tr>
      <w:tr>
        <w:trPr/>
        <w:tc>
          <w:tcPr>
            <w:tcW w:w="1916"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Data Loss Prevention</w:t>
            </w:r>
          </w:p>
        </w:tc>
        <w:tc>
          <w:tcPr>
            <w:tcW w:w="7721"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Une approche de la cybersécurité visant à protéger les données sensibles et confidentielles d'une organisation, en prévenant leur divulgation, leur vol ou leur perte non autorisée.</w:t>
            </w:r>
          </w:p>
        </w:tc>
      </w:tr>
      <w:tr>
        <w:trPr/>
        <w:tc>
          <w:tcPr>
            <w:tcW w:w="1916" w:type="dxa"/>
            <w:tcBorders>
              <w:start w:val="single" w:sz="4" w:space="0" w:color="000000"/>
              <w:bottom w:val="single" w:sz="4" w:space="0" w:color="000000"/>
            </w:tcBorders>
          </w:tcPr>
          <w:p>
            <w:pPr>
              <w:pStyle w:val="Contenudetableau"/>
              <w:widowControl w:val="false"/>
              <w:rPr>
                <w:rFonts w:ascii="Times New Roman" w:hAnsi="Times New Roman"/>
                <w:b/>
                <w:bCs/>
              </w:rPr>
            </w:pPr>
            <w:r>
              <w:rPr>
                <w:b/>
                <w:bCs/>
              </w:rPr>
              <w:t>Insider</w:t>
            </w:r>
          </w:p>
        </w:tc>
        <w:tc>
          <w:tcPr>
            <w:tcW w:w="7721"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t>se réfère généralement à une personne ou une entité qui a accès à des informations sensibles ou confidentielles au sein d'une organisation. Cela peut inclure des employés, des contractuels, des partenaires commerciaux, ou toute autre personne qui a un accès légitime à ces informations.</w:t>
            </w:r>
          </w:p>
          <w:p>
            <w:pPr>
              <w:pStyle w:val="Contenudetableau"/>
              <w:widowControl w:val="false"/>
              <w:rPr>
                <w:rFonts w:ascii="Times New Roman" w:hAnsi="Times New Roman"/>
              </w:rPr>
            </w:pPr>
            <w:r>
              <w:rPr/>
              <w:t>La menace interne, ou menace "insider", est un risque particulier où ces personnes peuvent abuser de leur accès de manière malveillante.</w:t>
            </w:r>
          </w:p>
        </w:tc>
      </w:tr>
      <w:tr>
        <w:trPr/>
        <w:tc>
          <w:tcPr>
            <w:tcW w:w="1916" w:type="dxa"/>
            <w:tcBorders>
              <w:start w:val="single" w:sz="4" w:space="0" w:color="000000"/>
              <w:bottom w:val="single" w:sz="4" w:space="0" w:color="000000"/>
            </w:tcBorders>
          </w:tcPr>
          <w:p>
            <w:pPr>
              <w:pStyle w:val="Contenudetableau"/>
              <w:widowControl w:val="false"/>
              <w:rPr>
                <w:rFonts w:ascii="Times New Roman" w:hAnsi="Times New Roman"/>
                <w:b/>
                <w:bCs/>
                <w:i w:val="false"/>
                <w:i w:val="false"/>
                <w:iCs w:val="false"/>
                <w:position w:val="0"/>
                <w:sz w:val="22"/>
                <w:sz w:val="22"/>
                <w:szCs w:val="22"/>
                <w:vertAlign w:val="baseline"/>
              </w:rPr>
            </w:pPr>
            <w:r>
              <w:rPr>
                <w:b/>
                <w:bCs/>
                <w:i w:val="false"/>
                <w:iCs w:val="false"/>
                <w:position w:val="0"/>
                <w:sz w:val="22"/>
                <w:sz w:val="22"/>
                <w:szCs w:val="22"/>
                <w:vertAlign w:val="baseline"/>
              </w:rPr>
              <w:t>Ko</w:t>
            </w:r>
          </w:p>
        </w:tc>
        <w:tc>
          <w:tcPr>
            <w:tcW w:w="7721"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sz w:val="22"/>
                <w:szCs w:val="22"/>
              </w:rPr>
            </w:pPr>
            <w:r>
              <w:rPr>
                <w:sz w:val="22"/>
                <w:szCs w:val="22"/>
              </w:rPr>
              <w:t>Kilo-octet</w:t>
            </w:r>
          </w:p>
        </w:tc>
      </w:tr>
      <w:tr>
        <w:trPr/>
        <w:tc>
          <w:tcPr>
            <w:tcW w:w="1916" w:type="dxa"/>
            <w:tcBorders>
              <w:start w:val="single" w:sz="4" w:space="0" w:color="000000"/>
              <w:bottom w:val="single" w:sz="4" w:space="0" w:color="000000"/>
            </w:tcBorders>
          </w:tcPr>
          <w:p>
            <w:pPr>
              <w:pStyle w:val="Contenudetableau"/>
              <w:widowControl w:val="false"/>
              <w:rPr>
                <w:rFonts w:ascii="Times New Roman" w:hAnsi="Times New Roman"/>
                <w:b/>
                <w:bCs/>
                <w:i w:val="false"/>
                <w:i w:val="false"/>
                <w:iCs w:val="false"/>
                <w:position w:val="0"/>
                <w:sz w:val="22"/>
                <w:sz w:val="22"/>
                <w:szCs w:val="22"/>
                <w:vertAlign w:val="baseline"/>
              </w:rPr>
            </w:pPr>
            <w:r>
              <w:rPr>
                <w:b/>
                <w:bCs/>
                <w:i w:val="false"/>
                <w:iCs w:val="false"/>
                <w:position w:val="0"/>
                <w:sz w:val="22"/>
                <w:sz w:val="22"/>
                <w:szCs w:val="22"/>
                <w:vertAlign w:val="baseline"/>
              </w:rPr>
              <w:t>machine learning</w:t>
            </w:r>
          </w:p>
        </w:tc>
        <w:tc>
          <w:tcPr>
            <w:tcW w:w="7721"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sz w:val="22"/>
                <w:szCs w:val="22"/>
              </w:rPr>
            </w:pPr>
            <w:r>
              <w:rPr>
                <w:sz w:val="22"/>
                <w:szCs w:val="22"/>
              </w:rPr>
              <w:t>Ou apprentissage automatique en français, est un domaine de l'informatique qui donne aux ordinateurs la capacité d'apprendre à partir de données sans être explicitement programmés pour le faire.</w:t>
            </w:r>
          </w:p>
          <w:p>
            <w:pPr>
              <w:pStyle w:val="Contenudetableau"/>
              <w:widowControl w:val="false"/>
              <w:rPr>
                <w:rFonts w:ascii="Times New Roman" w:hAnsi="Times New Roman"/>
                <w:sz w:val="22"/>
                <w:szCs w:val="22"/>
              </w:rPr>
            </w:pPr>
            <w:r>
              <w:rPr>
                <w:sz w:val="22"/>
                <w:szCs w:val="22"/>
              </w:rPr>
              <w:t>Dans le machine learning, un algorithme informatique améliore sa performance à accomplir une tâche spécifique au fur et à mesure qu'il est exposé à plus de données liées à cette tâche. Par exemple, un algorithme de machine learning pourrait être utilisé pour apprendre à identifier les e-mails de spam en analysant des exemples d'e-mails de spam et d'e-mails non-spam. Plus l'algorithme voit d'exemples, plus il peut apprendre et mieux il peut accomplir sa tâche.</w:t>
            </w:r>
          </w:p>
        </w:tc>
      </w:tr>
      <w:tr>
        <w:trPr/>
        <w:tc>
          <w:tcPr>
            <w:tcW w:w="1916" w:type="dxa"/>
            <w:tcBorders>
              <w:start w:val="single" w:sz="4" w:space="0" w:color="000000"/>
              <w:bottom w:val="single" w:sz="4" w:space="0" w:color="000000"/>
            </w:tcBorders>
          </w:tcPr>
          <w:p>
            <w:pPr>
              <w:pStyle w:val="Contenudetableau"/>
              <w:widowControl w:val="false"/>
              <w:rPr>
                <w:rFonts w:ascii="Times New Roman" w:hAnsi="Times New Roman"/>
                <w:b/>
                <w:bCs/>
                <w:i w:val="false"/>
                <w:i w:val="false"/>
                <w:iCs w:val="false"/>
                <w:position w:val="0"/>
                <w:sz w:val="22"/>
                <w:sz w:val="22"/>
                <w:szCs w:val="22"/>
                <w:vertAlign w:val="baseline"/>
              </w:rPr>
            </w:pPr>
            <w:r>
              <w:rPr>
                <w:b/>
                <w:bCs/>
                <w:i w:val="false"/>
                <w:iCs w:val="false"/>
                <w:position w:val="0"/>
                <w:sz w:val="22"/>
                <w:sz w:val="22"/>
                <w:szCs w:val="22"/>
                <w:vertAlign w:val="baseline"/>
              </w:rPr>
              <w:t>Moniteur de référence</w:t>
            </w:r>
          </w:p>
        </w:tc>
        <w:tc>
          <w:tcPr>
            <w:tcW w:w="7721"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sz w:val="22"/>
                <w:szCs w:val="22"/>
              </w:rPr>
            </w:pPr>
            <w:r>
              <w:rPr>
                <w:sz w:val="22"/>
                <w:szCs w:val="22"/>
              </w:rPr>
              <w:t>fait référence à un système ou une application qui surveille les activités d'un hôte, d'un réseau ou d'un système air-gap pour détecter d'éventuelles menaces ou activités suspectes. Voici ce que signifient ces termes :</w:t>
            </w:r>
          </w:p>
          <w:p>
            <w:pPr>
              <w:pStyle w:val="Contenudetableau"/>
              <w:widowControl w:val="false"/>
              <w:rPr>
                <w:rFonts w:ascii="Times New Roman" w:hAnsi="Times New Roman"/>
                <w:sz w:val="22"/>
                <w:szCs w:val="22"/>
              </w:rPr>
            </w:pPr>
            <w:r>
              <w:rPr>
                <w:sz w:val="22"/>
                <w:szCs w:val="22"/>
              </w:rPr>
            </w:r>
          </w:p>
          <w:p>
            <w:pPr>
              <w:pStyle w:val="Contenudetableau"/>
              <w:widowControl w:val="false"/>
              <w:rPr>
                <w:rFonts w:ascii="Times New Roman" w:hAnsi="Times New Roman"/>
                <w:sz w:val="22"/>
                <w:szCs w:val="22"/>
              </w:rPr>
            </w:pPr>
            <w:r>
              <w:rPr>
                <w:sz w:val="22"/>
                <w:szCs w:val="22"/>
              </w:rPr>
              <w:t>Moniteur de référence basé sur l'hôte : le moniteur est installé directement sur un hôte spécifique (par exemple, un ordinateur ou un serveur) et surveille les activités de cet hôte. Il peut surveiller des éléments tels que les processus en cours d'exécution, les fichiers système, l'utilisation du réseau, etc. Un exemple pourrait être un logiciel antivirus installé sur un ordinateur.</w:t>
            </w:r>
          </w:p>
          <w:p>
            <w:pPr>
              <w:pStyle w:val="Contenudetableau"/>
              <w:widowControl w:val="false"/>
              <w:rPr>
                <w:rFonts w:ascii="Times New Roman" w:hAnsi="Times New Roman"/>
                <w:sz w:val="22"/>
                <w:szCs w:val="22"/>
              </w:rPr>
            </w:pPr>
            <w:r>
              <w:rPr>
                <w:sz w:val="22"/>
                <w:szCs w:val="22"/>
              </w:rPr>
            </w:r>
          </w:p>
          <w:p>
            <w:pPr>
              <w:pStyle w:val="Contenudetableau"/>
              <w:widowControl w:val="false"/>
              <w:rPr>
                <w:rFonts w:ascii="Times New Roman" w:hAnsi="Times New Roman"/>
                <w:sz w:val="22"/>
                <w:szCs w:val="22"/>
              </w:rPr>
            </w:pPr>
            <w:r>
              <w:rPr>
                <w:sz w:val="22"/>
                <w:szCs w:val="22"/>
              </w:rPr>
              <w:t>Moniteur de référence basé sur le réseau : le</w:t>
              <w:tab/>
              <w:t xml:space="preserve"> moniteur est utilisé pour surveiller l'activité sur un réseau entier. Il peut surveiller le trafic réseau, les tentatives de connexion, les changements dans la configuration du réseau, etc. Un exemple de ceci serait un système de détection d'intrusion réseau (NIDS).</w:t>
            </w:r>
          </w:p>
          <w:p>
            <w:pPr>
              <w:pStyle w:val="Contenudetableau"/>
              <w:widowControl w:val="false"/>
              <w:rPr>
                <w:rFonts w:ascii="Times New Roman" w:hAnsi="Times New Roman"/>
                <w:sz w:val="22"/>
                <w:szCs w:val="22"/>
              </w:rPr>
            </w:pPr>
            <w:r>
              <w:rPr>
                <w:sz w:val="22"/>
                <w:szCs w:val="22"/>
              </w:rPr>
            </w:r>
          </w:p>
          <w:p>
            <w:pPr>
              <w:pStyle w:val="Contenudetableau"/>
              <w:widowControl w:val="false"/>
              <w:rPr>
                <w:rFonts w:ascii="Times New Roman" w:hAnsi="Times New Roman"/>
                <w:sz w:val="22"/>
                <w:szCs w:val="22"/>
              </w:rPr>
            </w:pPr>
            <w:r>
              <w:rPr>
                <w:sz w:val="22"/>
                <w:szCs w:val="22"/>
              </w:rPr>
              <w:t>Moniteur de référence basé sur l'air-gap : Un système "air-gap" est un système qui est physiquement isolé de tous les autres réseaux ou systèmes pour fournir un niveau de sécurité maximal. Un moniteur de référence pour un tel système devrait être conçu pour surveiller les activités physiques (par exemple, les tentatives d'accès au système) ainsi que les activités du système lui-même. Dans ce contexte, cela pourrait impliquer des mesures de surveillance physique (comme les caméras de surveillance) ainsi que des logiciels de surveillance des activités du système.</w:t>
            </w:r>
          </w:p>
        </w:tc>
      </w:tr>
      <w:tr>
        <w:trPr/>
        <w:tc>
          <w:tcPr>
            <w:tcW w:w="1916"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Proof Of Concept</w:t>
            </w:r>
          </w:p>
        </w:tc>
        <w:tc>
          <w:tcPr>
            <w:tcW w:w="7721"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Le proof of concept (POC ou « preuve de concept », pour la définition de POC en français) sert à démontrer la faisabilité d’un produit, d’une méthode ou d’une idée. En effet, pour que les parties prenantes et investisseurs donnent suite à votre projet en toute confiance, vous devez prouver le bien-fondé de votre idée.</w:t>
            </w:r>
          </w:p>
        </w:tc>
      </w:tr>
      <w:tr>
        <w:trPr/>
        <w:tc>
          <w:tcPr>
            <w:tcW w:w="1916"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Rançongiciel</w:t>
            </w:r>
          </w:p>
        </w:tc>
        <w:tc>
          <w:tcPr>
            <w:tcW w:w="7721"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(ou ransomware en anglais) Type de logiciel malveillant qui chiffre les fichiers d'un système informatique et demande une rançon pour les déchiffrer. Les cybercriminels utilisent des rançongiciels pour bloquer l'accès aux fichiers d'un utilisateur et exigent un paiement en échange d'une clé de déchiffrement. Les rançongiciels peuvent se propager par e-mail, sites web infectés ou vulnérabilités logicielles. Les attaques de rançongiciels représentent une menace majeure en cybersécurité, avec des conséquences financières et opérationnelles significatives pour les individus et les organisations.</w:t>
            </w:r>
          </w:p>
        </w:tc>
      </w:tr>
      <w:tr>
        <w:trPr/>
        <w:tc>
          <w:tcPr>
            <w:tcW w:w="1916"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Trusted Computer System Evaluation Criteria</w:t>
            </w:r>
          </w:p>
        </w:tc>
        <w:tc>
          <w:tcPr>
            <w:tcW w:w="7721"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Les Trusted Computer System Evaluation Criteria, expression abrégée en TCSEC, sont un ensemble de critères énoncés par le département de la Défense des États-Unis qui permettent d'évaluer la fiabilité de systèmes informatiques centralisés</w:t>
            </w:r>
          </w:p>
          <w:p>
            <w:pPr>
              <w:pStyle w:val="Contenudetableau"/>
              <w:widowControl w:val="false"/>
              <w:rPr>
                <w:rFonts w:ascii="Times New Roman" w:hAnsi="Times New Roman"/>
              </w:rPr>
            </w:pPr>
            <w:r>
              <w:rPr>
                <w:sz w:val="22"/>
                <w:szCs w:val="22"/>
              </w:rPr>
              <w:t>On parle parfois de l'Orange Book (livre orange), d'après la couverture du livre. Il s'agit d'un cahier des charges définissant quatre degrés de sécurité, de A à D ; A étant le niveau le plus sécurisé. En général, le niveau C2 est suffisant.</w:t>
            </w:r>
          </w:p>
        </w:tc>
      </w:tr>
      <w:tr>
        <w:trPr/>
        <w:tc>
          <w:tcPr>
            <w:tcW w:w="1916"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Tunneling</w:t>
            </w:r>
          </w:p>
        </w:tc>
        <w:tc>
          <w:tcPr>
            <w:tcW w:w="7721"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Le tunneling est une technique de cybersécurité qui permet d'encapsuler et de transmettre des données sécurisées à travers un réseau non sécurisé. Il crée un "tunnel" virtuel qui garantit la confidentialité et l'intégrité des données lorsqu'elles sont transférées d'un point à un autre. Cette méthode est couramment utilisée pour établir des connexions sécurisées à distance, comme les tunnels VPN ou SSH.</w:t>
            </w:r>
          </w:p>
        </w:tc>
      </w:tr>
      <w:tr>
        <w:trPr/>
        <w:tc>
          <w:tcPr>
            <w:tcW w:w="1916" w:type="dxa"/>
            <w:tcBorders>
              <w:start w:val="single" w:sz="4" w:space="0" w:color="000000"/>
              <w:bottom w:val="single" w:sz="4" w:space="0" w:color="000000"/>
            </w:tcBorders>
          </w:tcPr>
          <w:p>
            <w:pPr>
              <w:pStyle w:val="Contenudetableau"/>
              <w:widowControl w:val="false"/>
              <w:rPr>
                <w:rFonts w:ascii="Times New Roman" w:hAnsi="Times New Roman"/>
                <w:sz w:val="24"/>
                <w:szCs w:val="24"/>
              </w:rPr>
            </w:pPr>
            <w:r>
              <w:rPr>
                <w:sz w:val="24"/>
                <w:szCs w:val="24"/>
              </w:rPr>
            </w:r>
          </w:p>
        </w:tc>
        <w:tc>
          <w:tcPr>
            <w:tcW w:w="7721"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sz w:val="24"/>
                <w:szCs w:val="24"/>
              </w:rPr>
            </w:pPr>
            <w:r>
              <w:rPr>
                <w:sz w:val="24"/>
                <w:szCs w:val="24"/>
              </w:rPr>
            </w:r>
          </w:p>
        </w:tc>
      </w:tr>
    </w:tbl>
    <w:p>
      <w:pPr>
        <w:pStyle w:val="Normal"/>
        <w:bidi w:val="0"/>
        <w:jc w:val="start"/>
        <w:rPr>
          <w:rFonts w:ascii="Times New Roman" w:hAnsi="Times New Roman"/>
          <w:sz w:val="24"/>
          <w:szCs w:val="24"/>
        </w:rPr>
      </w:pPr>
      <w:r>
        <w:rPr>
          <w:sz w:val="24"/>
          <w:szCs w:val="24"/>
        </w:rPr>
      </w:r>
    </w:p>
    <w:p>
      <w:pPr>
        <w:pStyle w:val="Normal"/>
        <w:pageBreakBefore w:val="false"/>
        <w:bidi w:val="0"/>
        <w:jc w:val="start"/>
        <w:rPr>
          <w:rFonts w:ascii="Times New Roman" w:hAnsi="Times New Roman"/>
          <w:sz w:val="24"/>
          <w:szCs w:val="24"/>
        </w:rPr>
      </w:pPr>
      <w:r>
        <w:rPr>
          <w:sz w:val="24"/>
          <w:szCs w:val="24"/>
        </w:rPr>
      </w:r>
      <w:r>
        <w:br w:type="page"/>
      </w:r>
    </w:p>
    <w:p>
      <w:pPr>
        <w:pStyle w:val="Sous-titre"/>
        <w:ind w:start="0" w:end="0" w:hanging="0"/>
        <w:rPr>
          <w:rFonts w:ascii="Times New Roman" w:hAnsi="Times New Roman"/>
        </w:rPr>
      </w:pPr>
      <w:bookmarkStart w:id="2" w:name="__RefHeading___Toc529_572291444"/>
      <w:bookmarkEnd w:id="2"/>
      <w:r>
        <w:rPr/>
        <w:t>Liste des abréviations</w:t>
      </w:r>
    </w:p>
    <w:p>
      <w:pPr>
        <w:pStyle w:val="Corpsdetexte"/>
        <w:rPr>
          <w:rFonts w:ascii="Times New Roman" w:hAnsi="Times New Roman"/>
        </w:rPr>
      </w:pPr>
      <w:r>
        <w:rPr>
          <w:sz w:val="24"/>
          <w:szCs w:val="24"/>
        </w:rPr>
        <w:t xml:space="preserve">Les abréviations présentes dans le texte sont suffixées par un caractère </w:t>
      </w:r>
      <w:r>
        <w:rPr>
          <w:b/>
          <w:bCs/>
          <w:sz w:val="24"/>
          <w:szCs w:val="24"/>
          <w:vertAlign w:val="superscript"/>
        </w:rPr>
        <w:t>#</w:t>
      </w:r>
      <w:r>
        <w:rPr>
          <w:sz w:val="24"/>
          <w:szCs w:val="24"/>
        </w:rPr>
        <w:t>. Vous pouvez vous référer à la liste ci-dessous pour obtenir sa signification.</w:t>
      </w:r>
    </w:p>
    <w:p>
      <w:pPr>
        <w:pStyle w:val="Normal"/>
        <w:bidi w:val="0"/>
        <w:jc w:val="start"/>
        <w:rPr>
          <w:rFonts w:ascii="Times New Roman" w:hAnsi="Times New Roman"/>
          <w:sz w:val="24"/>
          <w:szCs w:val="24"/>
        </w:rPr>
      </w:pPr>
      <w:r>
        <w:rPr>
          <w:sz w:val="24"/>
          <w:szCs w:val="24"/>
        </w:rPr>
      </w:r>
    </w:p>
    <w:tbl>
      <w:tblPr>
        <w:tblW w:w="5000" w:type="pct"/>
        <w:jc w:val="start"/>
        <w:tblInd w:w="55" w:type="dxa"/>
        <w:tblLayout w:type="fixed"/>
        <w:tblCellMar>
          <w:top w:w="55" w:type="dxa"/>
          <w:start w:w="55" w:type="dxa"/>
          <w:bottom w:w="55" w:type="dxa"/>
          <w:end w:w="55" w:type="dxa"/>
        </w:tblCellMar>
      </w:tblPr>
      <w:tblGrid>
        <w:gridCol w:w="1753"/>
        <w:gridCol w:w="7884"/>
      </w:tblGrid>
      <w:tr>
        <w:trPr/>
        <w:tc>
          <w:tcPr>
            <w:tcW w:w="1753" w:type="dxa"/>
            <w:tcBorders>
              <w:top w:val="single" w:sz="4" w:space="0" w:color="000000"/>
              <w:start w:val="single" w:sz="4" w:space="0" w:color="000000"/>
              <w:bottom w:val="single" w:sz="4" w:space="0" w:color="000000"/>
            </w:tcBorders>
          </w:tcPr>
          <w:p>
            <w:pPr>
              <w:pStyle w:val="Contenudetableau"/>
              <w:widowControl w:val="false"/>
              <w:rPr>
                <w:rFonts w:ascii="Times New Roman" w:hAnsi="Times New Roman"/>
              </w:rPr>
            </w:pPr>
            <w:r>
              <w:rPr>
                <w:b/>
                <w:bCs/>
                <w:sz w:val="24"/>
                <w:szCs w:val="24"/>
              </w:rPr>
              <w:t>Abréviation</w:t>
            </w:r>
          </w:p>
        </w:tc>
        <w:tc>
          <w:tcPr>
            <w:tcW w:w="7884" w:type="dxa"/>
            <w:tcBorders>
              <w:top w:val="single" w:sz="4" w:space="0" w:color="000000"/>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b/>
                <w:bCs/>
                <w:sz w:val="24"/>
                <w:szCs w:val="24"/>
              </w:rPr>
              <w:t>Signification acronyme</w:t>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b/>
                <w:bCs/>
                <w:sz w:val="24"/>
                <w:szCs w:val="24"/>
              </w:rPr>
            </w:pPr>
            <w:r>
              <w:rPr>
                <w:b/>
                <w:bCs/>
                <w:sz w:val="24"/>
                <w:szCs w:val="24"/>
              </w:rPr>
              <w:t>appSec</w:t>
            </w:r>
          </w:p>
        </w:tc>
        <w:tc>
          <w:tcPr>
            <w:tcW w:w="7884"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sz w:val="24"/>
                <w:szCs w:val="24"/>
              </w:rPr>
            </w:pPr>
            <w:r>
              <w:rPr>
                <w:sz w:val="24"/>
                <w:szCs w:val="24"/>
              </w:rPr>
              <w:t>Application Security</w:t>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rPr>
            </w:pPr>
            <w:r>
              <w:rPr>
                <w:b/>
                <w:bCs/>
                <w:sz w:val="24"/>
                <w:szCs w:val="24"/>
              </w:rPr>
              <w:t>bps</w:t>
            </w:r>
          </w:p>
        </w:tc>
        <w:tc>
          <w:tcPr>
            <w:tcW w:w="7884"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4"/>
                <w:szCs w:val="24"/>
              </w:rPr>
              <w:t>bit per second</w:t>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rPr>
            </w:pPr>
            <w:r>
              <w:rPr>
                <w:b/>
                <w:bCs/>
                <w:sz w:val="24"/>
                <w:szCs w:val="24"/>
              </w:rPr>
              <w:t>CC</w:t>
            </w:r>
          </w:p>
        </w:tc>
        <w:tc>
          <w:tcPr>
            <w:tcW w:w="7884"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4"/>
                <w:szCs w:val="24"/>
              </w:rPr>
              <w:t>Critères Communs</w:t>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rPr>
            </w:pPr>
            <w:r>
              <w:rPr>
                <w:b/>
                <w:bCs/>
                <w:sz w:val="24"/>
                <w:szCs w:val="24"/>
              </w:rPr>
              <w:t>CCPA</w:t>
            </w:r>
          </w:p>
        </w:tc>
        <w:tc>
          <w:tcPr>
            <w:tcW w:w="7884"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4"/>
                <w:szCs w:val="24"/>
              </w:rPr>
              <w:t>California Consumer Privacy Act</w:t>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rPr>
            </w:pPr>
            <w:r>
              <w:rPr>
                <w:b/>
                <w:bCs/>
                <w:sz w:val="24"/>
                <w:szCs w:val="24"/>
              </w:rPr>
              <w:t>DLP</w:t>
            </w:r>
          </w:p>
        </w:tc>
        <w:tc>
          <w:tcPr>
            <w:tcW w:w="7884"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4"/>
                <w:szCs w:val="24"/>
              </w:rPr>
              <w:t>Data (Loss|Leak) Prevention</w:t>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rPr>
            </w:pPr>
            <w:r>
              <w:rPr>
                <w:b/>
                <w:bCs/>
                <w:sz w:val="24"/>
                <w:szCs w:val="24"/>
              </w:rPr>
              <w:t>POC</w:t>
            </w:r>
          </w:p>
        </w:tc>
        <w:tc>
          <w:tcPr>
            <w:tcW w:w="7884"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4"/>
                <w:szCs w:val="24"/>
              </w:rPr>
              <w:t>Proof Of Concept</w:t>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rPr>
            </w:pPr>
            <w:r>
              <w:rPr>
                <w:b/>
                <w:bCs/>
                <w:sz w:val="24"/>
                <w:szCs w:val="24"/>
              </w:rPr>
              <w:t>SMC</w:t>
            </w:r>
          </w:p>
        </w:tc>
        <w:tc>
          <w:tcPr>
            <w:tcW w:w="7884"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4"/>
                <w:szCs w:val="24"/>
              </w:rPr>
              <w:t>Small Message Criterion</w:t>
            </w:r>
          </w:p>
        </w:tc>
      </w:tr>
      <w:tr>
        <w:trPr>
          <w:trHeight w:val="503" w:hRule="atLeast"/>
        </w:trPr>
        <w:tc>
          <w:tcPr>
            <w:tcW w:w="1753" w:type="dxa"/>
            <w:tcBorders>
              <w:start w:val="single" w:sz="4" w:space="0" w:color="000000"/>
              <w:bottom w:val="single" w:sz="4" w:space="0" w:color="000000"/>
            </w:tcBorders>
          </w:tcPr>
          <w:p>
            <w:pPr>
              <w:pStyle w:val="Corpsdetexte"/>
              <w:widowControl w:val="false"/>
              <w:pBdr>
                <w:top w:val="single" w:sz="2" w:space="1" w:color="D9D9E3"/>
                <w:left w:val="single" w:sz="2" w:space="1" w:color="D9D9E3"/>
                <w:bottom w:val="single" w:sz="2" w:space="1" w:color="D9D9E3"/>
                <w:right w:val="single" w:sz="2" w:space="1" w:color="D9D9E3"/>
              </w:pBdr>
              <w:spacing w:before="0" w:after="140"/>
              <w:ind w:start="0" w:end="0" w:hanging="0"/>
              <w:rPr>
                <w:rFonts w:ascii="Times New Roman" w:hAnsi="Times New Roman"/>
                <w:b/>
                <w:bCs/>
              </w:rPr>
            </w:pPr>
            <w:r>
              <w:rPr>
                <w:b/>
                <w:bCs/>
              </w:rPr>
              <w:t>RSSI</w:t>
            </w:r>
          </w:p>
        </w:tc>
        <w:tc>
          <w:tcPr>
            <w:tcW w:w="7884" w:type="dxa"/>
            <w:tcBorders>
              <w:start w:val="single" w:sz="4" w:space="0" w:color="000000"/>
              <w:bottom w:val="single" w:sz="4" w:space="0" w:color="000000"/>
              <w:end w:val="single" w:sz="4" w:space="0" w:color="000000"/>
            </w:tcBorders>
          </w:tcPr>
          <w:p>
            <w:pPr>
              <w:pStyle w:val="Normal"/>
              <w:widowControl w:val="false"/>
              <w:rPr>
                <w:rFonts w:ascii="Times New Roman" w:hAnsi="Times New Roman"/>
              </w:rPr>
            </w:pPr>
            <w:r>
              <w:rPr/>
              <w:t>Responsables de la Sécurité des Systèmes d'Information</w:t>
            </w:r>
          </w:p>
        </w:tc>
      </w:tr>
      <w:tr>
        <w:trPr>
          <w:trHeight w:val="503" w:hRule="atLeast"/>
        </w:trPr>
        <w:tc>
          <w:tcPr>
            <w:tcW w:w="1753" w:type="dxa"/>
            <w:tcBorders>
              <w:start w:val="single" w:sz="4" w:space="0" w:color="000000"/>
              <w:bottom w:val="single" w:sz="4" w:space="0" w:color="000000"/>
            </w:tcBorders>
          </w:tcPr>
          <w:p>
            <w:pPr>
              <w:pStyle w:val="Corpsdetexte"/>
              <w:widowControl w:val="false"/>
              <w:pBdr>
                <w:top w:val="single" w:sz="2" w:space="1" w:color="D9D9E3"/>
                <w:left w:val="single" w:sz="2" w:space="1" w:color="D9D9E3"/>
                <w:bottom w:val="single" w:sz="2" w:space="1" w:color="D9D9E3"/>
                <w:right w:val="single" w:sz="2" w:space="1" w:color="D9D9E3"/>
              </w:pBdr>
              <w:spacing w:before="0" w:after="140"/>
              <w:ind w:start="0" w:end="0" w:hanging="0"/>
              <w:rPr>
                <w:rFonts w:ascii="Times New Roman" w:hAnsi="Times New Roman"/>
              </w:rPr>
            </w:pPr>
            <w:r>
              <w:rPr>
                <w:b/>
                <w:bCs/>
                <w:sz w:val="24"/>
                <w:szCs w:val="24"/>
              </w:rPr>
              <w:t>RGPD</w:t>
            </w:r>
          </w:p>
        </w:tc>
        <w:tc>
          <w:tcPr>
            <w:tcW w:w="7884"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4"/>
                <w:szCs w:val="24"/>
              </w:rPr>
              <w:t>le Règlement général sur la protection des données</w:t>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rPr>
            </w:pPr>
            <w:r>
              <w:rPr>
                <w:b/>
                <w:bCs/>
                <w:sz w:val="24"/>
                <w:szCs w:val="24"/>
              </w:rPr>
              <w:t>TCSEC</w:t>
            </w:r>
          </w:p>
        </w:tc>
        <w:tc>
          <w:tcPr>
            <w:tcW w:w="7884"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4"/>
                <w:szCs w:val="24"/>
              </w:rPr>
              <w:t>Trusted Computer System Evaluation Criteria</w:t>
            </w:r>
          </w:p>
        </w:tc>
      </w:tr>
    </w:tbl>
    <w:p>
      <w:pPr>
        <w:pStyle w:val="Normal"/>
        <w:bidi w:val="0"/>
        <w:jc w:val="start"/>
        <w:rPr>
          <w:rFonts w:ascii="Times New Roman" w:hAnsi="Times New Roman"/>
          <w:sz w:val="24"/>
          <w:szCs w:val="24"/>
        </w:rPr>
      </w:pPr>
      <w:r>
        <w:rPr>
          <w:sz w:val="24"/>
          <w:szCs w:val="24"/>
        </w:rPr>
      </w:r>
      <w:r>
        <w:br w:type="page"/>
      </w:r>
    </w:p>
    <w:p>
      <w:pPr>
        <w:pStyle w:val="Titredelindexdesfigures"/>
        <w:rPr>
          <w:rFonts w:ascii="Times New Roman" w:hAnsi="Times New Roman"/>
        </w:rPr>
      </w:pPr>
      <w:r>
        <w:rPr/>
        <w:t>Index des figures</w:t>
      </w:r>
    </w:p>
    <w:p>
      <w:pPr>
        <w:pStyle w:val="Indexdesfigures1"/>
        <w:tabs>
          <w:tab w:val="right" w:pos="9638" w:leader="dot"/>
        </w:tabs>
        <w:rPr/>
      </w:pPr>
      <w:r>
        <w:fldChar w:fldCharType="begin"/>
      </w:r>
      <w:r>
        <w:rPr/>
        <w:instrText xml:space="preserve"> TOC \c "Figure" \h </w:instrText>
      </w:r>
      <w:r>
        <w:rPr/>
        <w:fldChar w:fldCharType="separate"/>
      </w:r>
      <w:hyperlink w:anchor="Figure!0|sequence">
        <w:r>
          <w:rPr/>
          <w:t>Figure 1: Canaux matériels DLP et hors DLP</w:t>
          <w:tab/>
          <w:t>7</w:t>
        </w:r>
      </w:hyperlink>
    </w:p>
    <w:p>
      <w:pPr>
        <w:pStyle w:val="Indexdesfigures1"/>
        <w:tabs>
          <w:tab w:val="right" w:pos="9638" w:leader="dot"/>
        </w:tabs>
        <w:rPr/>
      </w:pPr>
      <w:hyperlink w:anchor="Figure!1|sequence">
        <w:r>
          <w:rPr/>
          <w:t>Figure 2 : Classification usuelle des méthodes d'exfiltration (selon Giani, 2006)</w:t>
          <w:tab/>
          <w:t>8</w:t>
        </w:r>
      </w:hyperlink>
    </w:p>
    <w:p>
      <w:pPr>
        <w:pStyle w:val="Indexdesfigures1"/>
        <w:tabs>
          <w:tab w:val="right" w:pos="9638" w:leader="dot"/>
        </w:tabs>
        <w:rPr/>
      </w:pPr>
      <w:hyperlink w:anchor="Figure!2|sequence">
        <w:r>
          <w:rPr/>
          <w:t>Figure 3: Modèle général du canal caché « Covert channel » ( Carrara, 2016)</w:t>
          <w:tab/>
          <w:t>10</w:t>
        </w:r>
      </w:hyperlink>
    </w:p>
    <w:p>
      <w:pPr>
        <w:pStyle w:val="Indexdesfigures1"/>
        <w:tabs>
          <w:tab w:val="right" w:pos="9638" w:leader="dot"/>
        </w:tabs>
        <w:rPr/>
      </w:pPr>
      <w:hyperlink w:anchor="Figure!3|sequence">
        <w:r>
          <w:rPr/>
          <w:t>Figure 4: Synthèse Acoustic and Light Covert Channel (Carrara, 2016)</w:t>
          <w:tab/>
          <w:t>11</w:t>
        </w:r>
      </w:hyperlink>
    </w:p>
    <w:p>
      <w:pPr>
        <w:pStyle w:val="Indexdesfigures1"/>
        <w:tabs>
          <w:tab w:val="right" w:pos="9638" w:leader="dot"/>
        </w:tabs>
        <w:rPr/>
      </w:pPr>
      <w:hyperlink w:anchor="Figure!4|sequence">
        <w:r>
          <w:rPr/>
          <w:t>Figure 5: Modèles de masques (Assaad, 2019)</w:t>
          <w:tab/>
          <w:t>14</w:t>
        </w:r>
      </w:hyperlink>
    </w:p>
    <w:p>
      <w:pPr>
        <w:pStyle w:val="Indexdesfigures1"/>
        <w:tabs>
          <w:tab w:val="right" w:pos="9638" w:leader="dot"/>
        </w:tabs>
        <w:rPr/>
      </w:pPr>
      <w:hyperlink w:anchor="Figure!5|sequence">
        <w:r>
          <w:rPr/>
          <w:t>Figure 6: Encodage et décodage d'un code QR (Tiwari, 2016)</w:t>
          <w:tab/>
          <w:t>14</w:t>
        </w:r>
      </w:hyperlink>
    </w:p>
    <w:p>
      <w:pPr>
        <w:pStyle w:val="Indexdesfigures1"/>
        <w:tabs>
          <w:tab w:val="right" w:pos="9638" w:leader="dot"/>
        </w:tabs>
        <w:rPr/>
      </w:pPr>
      <w:hyperlink w:anchor="Figure!6|sequence">
        <w:r>
          <w:rPr/>
          <w:t>Figure 7: Structure d'un code QR (Tiwari, 2016)</w:t>
          <w:tab/>
          <w:t>15</w:t>
        </w:r>
      </w:hyperlink>
    </w:p>
    <w:p>
      <w:pPr>
        <w:pStyle w:val="Indexdesfigures1"/>
        <w:tabs>
          <w:tab w:val="right" w:pos="9638" w:leader="dot"/>
        </w:tabs>
        <w:rPr/>
      </w:pPr>
      <w:hyperlink w:anchor="Figure!7|sequence">
        <w:r>
          <w:rPr/>
          <w:t>Figure 8: Aperçu des différentes versions de code QR (Tiwari,2016)</w:t>
          <w:tab/>
          <w:t>17</w:t>
        </w:r>
      </w:hyperlink>
    </w:p>
    <w:p>
      <w:pPr>
        <w:pStyle w:val="Indexdesfigures1"/>
        <w:tabs>
          <w:tab w:val="right" w:pos="9638" w:leader="dot"/>
        </w:tabs>
        <w:rPr/>
      </w:pPr>
      <w:hyperlink w:anchor="Figure!8|sequence">
        <w:r>
          <w:rPr/>
          <w:t>Figure 9: Visuel des 5 types de code QRs</w:t>
          <w:tab/>
          <w:t>18</w:t>
        </w:r>
      </w:hyperlink>
    </w:p>
    <w:p>
      <w:pPr>
        <w:pStyle w:val="Indexdesfigures1"/>
        <w:tabs>
          <w:tab w:val="right" w:pos="9638" w:leader="dot"/>
        </w:tabs>
        <w:rPr/>
      </w:pPr>
      <w:hyperlink w:anchor="Figure!9|sequence">
        <w:r>
          <w:rPr/>
          <w:t>Figure 10: Exemple de code QR « data » produit et structure des données encodées</w:t>
          <w:tab/>
          <w:t>24</w:t>
        </w:r>
      </w:hyperlink>
    </w:p>
    <w:p>
      <w:pPr>
        <w:pStyle w:val="Indexdesfigures1"/>
        <w:tabs>
          <w:tab w:val="right" w:pos="9638" w:leader="dot"/>
        </w:tabs>
        <w:rPr/>
      </w:pPr>
      <w:hyperlink w:anchor="Figure!10|sequence">
        <w:r>
          <w:rPr/>
          <w:t>Figure 11: Exemple de code QR « ack » produit et structure des données encodées</w:t>
          <w:tab/>
          <w:t>25</w:t>
        </w:r>
      </w:hyperlink>
    </w:p>
    <w:p>
      <w:pPr>
        <w:pStyle w:val="Indexdesfigures1"/>
        <w:tabs>
          <w:tab w:val="right" w:pos="9638" w:leader="dot"/>
        </w:tabs>
        <w:rPr/>
      </w:pPr>
      <w:hyperlink w:anchor="Figure!11|sequence">
        <w:r>
          <w:rPr/>
          <w:t>Figure 12: Diagramme de séquence du déroulement de l'exfiltration développée</w:t>
          <w:tab/>
          <w:t>26</w:t>
        </w:r>
      </w:hyperlink>
    </w:p>
    <w:p>
      <w:pPr>
        <w:pStyle w:val="Indexdesfigures1"/>
        <w:tabs>
          <w:tab w:val="right" w:pos="9638" w:leader="dot"/>
        </w:tabs>
        <w:rPr/>
      </w:pPr>
      <w:hyperlink w:anchor="Figure!12|sequence">
        <w:r>
          <w:rPr/>
          <w:t>Figure 13: Exemple d'implémentation de contre mesure contre l'affichage de code QR</w:t>
          <w:tab/>
          <w:t>31</w:t>
        </w:r>
      </w:hyperlink>
      <w:r>
        <w:rPr/>
        <w:fldChar w:fldCharType="end"/>
      </w:r>
    </w:p>
    <w:p>
      <w:pPr>
        <w:pStyle w:val="Normal"/>
        <w:bidi w:val="0"/>
        <w:jc w:val="start"/>
        <w:rPr>
          <w:rFonts w:ascii="Times New Roman" w:hAnsi="Times New Roman"/>
          <w:sz w:val="24"/>
          <w:szCs w:val="24"/>
        </w:rPr>
      </w:pPr>
      <w:r>
        <w:rPr>
          <w:sz w:val="24"/>
          <w:szCs w:val="24"/>
        </w:rPr>
      </w:r>
    </w:p>
    <w:p>
      <w:pPr>
        <w:pStyle w:val="Titredindexdetableaux"/>
        <w:rPr>
          <w:rFonts w:ascii="Times New Roman" w:hAnsi="Times New Roman"/>
        </w:rPr>
      </w:pPr>
      <w:r>
        <w:rPr/>
        <w:t>Index des tableaux</w:t>
      </w:r>
    </w:p>
    <w:p>
      <w:pPr>
        <w:pStyle w:val="Indexdesfigures1"/>
        <w:rPr/>
      </w:pPr>
      <w:r>
        <w:fldChar w:fldCharType="begin"/>
      </w:r>
      <w:r>
        <w:rPr>
          <w:rStyle w:val="Sautdindex"/>
        </w:rPr>
        <w:instrText xml:space="preserve"> TOC \c "Tableau" \h </w:instrText>
      </w:r>
      <w:r>
        <w:rPr>
          <w:rStyle w:val="Sautdindex"/>
        </w:rPr>
        <w:fldChar w:fldCharType="separate"/>
      </w:r>
      <w:hyperlink w:anchor="Tableau!0|sequence">
        <w:r>
          <w:rPr>
            <w:rStyle w:val="Sautdindex"/>
          </w:rPr>
          <w:t>Tableau 1: Niveau de correction d'erreur et % de correction d'erreur</w:t>
          <w:tab/>
          <w:t>16</w:t>
        </w:r>
      </w:hyperlink>
    </w:p>
    <w:p>
      <w:pPr>
        <w:pStyle w:val="Indexdesfigures1"/>
        <w:rPr/>
      </w:pPr>
      <w:hyperlink w:anchor="Tableau!1|sequence">
        <w:r>
          <w:rPr>
            <w:rStyle w:val="Sautdindex"/>
          </w:rPr>
          <w:t>Tableau 2: Même information encodée dans les 4 niveaux de correction d'erreur. (admin, 2011)</w:t>
          <w:tab/>
          <w:t>16</w:t>
        </w:r>
      </w:hyperlink>
    </w:p>
    <w:p>
      <w:pPr>
        <w:pStyle w:val="Indexdesfigures1"/>
        <w:rPr/>
      </w:pPr>
      <w:hyperlink w:anchor="Tableau!2|sequence">
        <w:r>
          <w:rPr>
            <w:rStyle w:val="Sautdindex"/>
          </w:rPr>
          <w:t>Tableau 3: Capacité en datas de la version 40 du code QR en fonction du type de data et du niveau de correction d'erreur (Tiwari, 2016)</w:t>
          <w:tab/>
          <w:t>17</w:t>
        </w:r>
      </w:hyperlink>
    </w:p>
    <w:p>
      <w:pPr>
        <w:pStyle w:val="Indexdesfigures1"/>
        <w:rPr/>
      </w:pPr>
      <w:hyperlink w:anchor="Tableau!3|sequence">
        <w:r>
          <w:rPr>
            <w:rStyle w:val="Sautdindex"/>
          </w:rPr>
          <w:t>Tableau 4: Caractérisation du canal proposé selon la matrice de Carrara.</w:t>
          <w:tab/>
          <w:t>23</w:t>
        </w:r>
      </w:hyperlink>
    </w:p>
    <w:p>
      <w:pPr>
        <w:pStyle w:val="Indexdesfigures1"/>
        <w:rPr/>
      </w:pPr>
      <w:hyperlink w:anchor="Tableau!4|sequence">
        <w:r>
          <w:rPr>
            <w:rStyle w:val="Sautdindex"/>
          </w:rPr>
          <w:t>Tableau 5: Configurations matérielles et logicielles</w:t>
          <w:tab/>
          <w:t>23</w:t>
        </w:r>
      </w:hyperlink>
    </w:p>
    <w:p>
      <w:pPr>
        <w:pStyle w:val="Indexdesfigures1"/>
        <w:rPr/>
      </w:pPr>
      <w:hyperlink w:anchor="Tableau!5|sequence">
        <w:r>
          <w:rPr>
            <w:rStyle w:val="Sautdindex"/>
          </w:rPr>
          <w:t>Tableau 6: Débits moyen obtenus</w:t>
          <w:tab/>
          <w:t>28</w:t>
        </w:r>
      </w:hyperlink>
      <w:r>
        <w:rPr>
          <w:rStyle w:val="Sautdindex"/>
        </w:rPr>
        <w:fldChar w:fldCharType="end"/>
      </w:r>
    </w:p>
    <w:p>
      <w:pPr>
        <w:pStyle w:val="Normal"/>
        <w:bidi w:val="0"/>
        <w:jc w:val="start"/>
        <w:rPr>
          <w:rFonts w:ascii="Times New Roman" w:hAnsi="Times New Roman"/>
          <w:sz w:val="24"/>
          <w:szCs w:val="24"/>
        </w:rPr>
      </w:pPr>
      <w:r>
        <w:rPr>
          <w:sz w:val="24"/>
          <w:szCs w:val="24"/>
        </w:rPr>
      </w:r>
    </w:p>
    <w:sdt>
      <w:sdtPr>
        <w:docPartObj>
          <w:docPartGallery w:val="Table of Contents"/>
          <w:docPartUnique w:val="true"/>
        </w:docPartObj>
      </w:sdtPr>
      <w:sdtContent>
        <w:p>
          <w:pPr>
            <w:pStyle w:val="Titredetabledesmatires"/>
            <w:rPr/>
          </w:pPr>
          <w:r>
            <w:br w:type="page"/>
          </w:r>
          <w:r>
            <w:rPr/>
            <w:t>Table des matières</w:t>
          </w:r>
        </w:p>
        <w:p>
          <w:pPr>
            <w:pStyle w:val="Tabledesmatiresniveau1"/>
            <w:rPr/>
          </w:pPr>
          <w:r>
            <w:fldChar w:fldCharType="begin"/>
          </w:r>
          <w:r>
            <w:rPr>
              <w:rStyle w:val="Sautdindex"/>
            </w:rPr>
            <w:instrText xml:space="preserve"> TOC \f \o "1-4" \h</w:instrText>
          </w:r>
          <w:r>
            <w:rPr>
              <w:rStyle w:val="Sautdindex"/>
            </w:rPr>
            <w:fldChar w:fldCharType="separate"/>
          </w:r>
          <w:hyperlink w:anchor="__RefHeading___Toc523_572291444">
            <w:r>
              <w:rPr>
                <w:rStyle w:val="Sautdindex"/>
              </w:rPr>
              <w:t>Remerciements </w:t>
              <w:tab/>
            </w:r>
          </w:hyperlink>
        </w:p>
        <w:p>
          <w:pPr>
            <w:pStyle w:val="Tabledesmatiresniveau1"/>
            <w:rPr/>
          </w:pPr>
          <w:hyperlink w:anchor="__RefHeading___Toc721_572291444">
            <w:r>
              <w:rPr>
                <w:rStyle w:val="Sautdindex"/>
              </w:rPr>
              <w:t>Glossaire</w:t>
              <w:tab/>
            </w:r>
          </w:hyperlink>
        </w:p>
        <w:p>
          <w:pPr>
            <w:pStyle w:val="Tabledesmatiresniveau1"/>
            <w:rPr/>
          </w:pPr>
          <w:hyperlink w:anchor="__RefHeading___Toc529_572291444">
            <w:r>
              <w:rPr>
                <w:rStyle w:val="Sautdindex"/>
              </w:rPr>
              <w:t>Liste des abréviations</w:t>
              <w:tab/>
            </w:r>
          </w:hyperlink>
        </w:p>
        <w:p>
          <w:pPr>
            <w:pStyle w:val="Tabledesmatiresniveau1"/>
            <w:rPr/>
          </w:pPr>
          <w:hyperlink w:anchor="__RefHeading___Toc527_572291444">
            <w:r>
              <w:rPr>
                <w:rStyle w:val="Sautdindex"/>
              </w:rPr>
              <w:t xml:space="preserve"> </w:t>
            </w:r>
            <w:r>
              <w:rPr>
                <w:rStyle w:val="Sautdindex"/>
              </w:rPr>
              <w:t>1. Introduction</w:t>
              <w:tab/>
              <w:t>1</w:t>
            </w:r>
          </w:hyperlink>
        </w:p>
        <w:p>
          <w:pPr>
            <w:pStyle w:val="Tabledesmatiresniveau2"/>
            <w:tabs>
              <w:tab w:val="clear" w:pos="9355"/>
              <w:tab w:val="right" w:pos="9638" w:leader="dot"/>
            </w:tabs>
            <w:rPr/>
          </w:pPr>
          <w:hyperlink w:anchor="__RefHeading___Toc2241_1885704069">
            <w:r>
              <w:rPr>
                <w:rStyle w:val="Sautdindex"/>
              </w:rPr>
              <w:t xml:space="preserve"> </w:t>
            </w:r>
            <w:r>
              <w:rPr>
                <w:rStyle w:val="Sautdindex"/>
              </w:rPr>
              <w:t>1.1. Importance de la Donnée</w:t>
              <w:tab/>
              <w:t>1</w:t>
            </w:r>
          </w:hyperlink>
        </w:p>
        <w:p>
          <w:pPr>
            <w:pStyle w:val="Tabledesmatiresniveau2"/>
            <w:tabs>
              <w:tab w:val="clear" w:pos="9355"/>
              <w:tab w:val="right" w:pos="9638" w:leader="dot"/>
            </w:tabs>
            <w:rPr/>
          </w:pPr>
          <w:hyperlink w:anchor="__RefHeading___Toc2243_1885704069">
            <w:r>
              <w:rPr>
                <w:rStyle w:val="Sautdindex"/>
              </w:rPr>
              <w:t xml:space="preserve"> </w:t>
            </w:r>
            <w:r>
              <w:rPr>
                <w:rStyle w:val="Sautdindex"/>
              </w:rPr>
              <w:t>1.2. L’exfiltration de la donnée</w:t>
              <w:tab/>
              <w:t>2</w:t>
            </w:r>
          </w:hyperlink>
        </w:p>
        <w:p>
          <w:pPr>
            <w:pStyle w:val="Tabledesmatiresniveau2"/>
            <w:tabs>
              <w:tab w:val="clear" w:pos="9355"/>
              <w:tab w:val="right" w:pos="9638" w:leader="dot"/>
            </w:tabs>
            <w:rPr/>
          </w:pPr>
          <w:hyperlink w:anchor="__RefHeading___Toc2245_1885704069">
            <w:r>
              <w:rPr>
                <w:rStyle w:val="Sautdindex"/>
              </w:rPr>
              <w:t xml:space="preserve"> </w:t>
            </w:r>
            <w:r>
              <w:rPr>
                <w:rStyle w:val="Sautdindex"/>
              </w:rPr>
              <w:t>1.3. Objectif de cette thèse professionnelle</w:t>
              <w:tab/>
              <w:t>2</w:t>
            </w:r>
          </w:hyperlink>
        </w:p>
        <w:p>
          <w:pPr>
            <w:pStyle w:val="Tabledesmatiresniveau1"/>
            <w:rPr/>
          </w:pPr>
          <w:hyperlink w:anchor="__RefHeading___Toc308_829255459">
            <w:r>
              <w:rPr>
                <w:rStyle w:val="Sautdindex"/>
              </w:rPr>
              <w:t xml:space="preserve"> </w:t>
            </w:r>
            <w:r>
              <w:rPr>
                <w:rStyle w:val="Sautdindex"/>
              </w:rPr>
              <w:t>2. Contexte et état de l’art</w:t>
              <w:tab/>
              <w:t>3</w:t>
            </w:r>
          </w:hyperlink>
        </w:p>
        <w:p>
          <w:pPr>
            <w:pStyle w:val="Tabledesmatiresniveau2"/>
            <w:tabs>
              <w:tab w:val="clear" w:pos="9355"/>
              <w:tab w:val="right" w:pos="9638" w:leader="dot"/>
            </w:tabs>
            <w:rPr/>
          </w:pPr>
          <w:hyperlink w:anchor="__RefHeading___Toc313_829255459_Copie_1">
            <w:r>
              <w:rPr>
                <w:rStyle w:val="Sautdindex"/>
              </w:rPr>
              <w:t xml:space="preserve"> </w:t>
            </w:r>
            <w:r>
              <w:rPr>
                <w:rStyle w:val="Sautdindex"/>
              </w:rPr>
              <w:t>2.1. Méthodes d'exfiltration de données</w:t>
              <w:tab/>
              <w:t>3</w:t>
            </w:r>
          </w:hyperlink>
        </w:p>
        <w:p>
          <w:pPr>
            <w:pStyle w:val="Tabledesmatiresniveau3"/>
            <w:tabs>
              <w:tab w:val="clear" w:pos="709"/>
              <w:tab w:val="right" w:pos="9638" w:leader="dot"/>
            </w:tabs>
            <w:rPr/>
          </w:pPr>
          <w:hyperlink w:anchor="__RefHeading___Toc766_3375366193">
            <w:r>
              <w:rPr>
                <w:rStyle w:val="Sautdindex"/>
              </w:rPr>
              <w:t xml:space="preserve"> </w:t>
            </w:r>
            <w:r>
              <w:rPr>
                <w:rStyle w:val="Sautdindex"/>
              </w:rPr>
              <w:t>a) Méthodes courantes</w:t>
              <w:tab/>
              <w:t>3</w:t>
            </w:r>
          </w:hyperlink>
        </w:p>
        <w:p>
          <w:pPr>
            <w:pStyle w:val="Tabledesmatiresniveau4"/>
            <w:tabs>
              <w:tab w:val="clear" w:pos="709"/>
              <w:tab w:val="right" w:pos="9638" w:leader="dot"/>
            </w:tabs>
            <w:rPr/>
          </w:pPr>
          <w:hyperlink w:anchor="__RefHeading___Toc768_3375366193">
            <w:r>
              <w:rPr>
                <w:rStyle w:val="Sautdindex"/>
              </w:rPr>
              <w:t>Utilisation des protocoles de communication légitimes :</w:t>
              <w:tab/>
              <w:t>3</w:t>
            </w:r>
          </w:hyperlink>
        </w:p>
        <w:p>
          <w:pPr>
            <w:pStyle w:val="Tabledesmatiresniveau4"/>
            <w:tabs>
              <w:tab w:val="clear" w:pos="709"/>
              <w:tab w:val="right" w:pos="9638" w:leader="dot"/>
            </w:tabs>
            <w:rPr/>
          </w:pPr>
          <w:hyperlink w:anchor="__RefHeading___Toc770_3375366193">
            <w:r>
              <w:rPr>
                <w:rStyle w:val="Sautdindex"/>
              </w:rPr>
              <w:t>Tunneling :</w:t>
              <w:tab/>
              <w:t>3</w:t>
            </w:r>
          </w:hyperlink>
        </w:p>
        <w:p>
          <w:pPr>
            <w:pStyle w:val="Tabledesmatiresniveau4"/>
            <w:tabs>
              <w:tab w:val="clear" w:pos="709"/>
              <w:tab w:val="right" w:pos="9638" w:leader="dot"/>
            </w:tabs>
            <w:rPr/>
          </w:pPr>
          <w:hyperlink w:anchor="__RefHeading___Toc776_3375366193">
            <w:r>
              <w:rPr>
                <w:rStyle w:val="Sautdindex"/>
              </w:rPr>
              <w:t>Phishing :</w:t>
              <w:tab/>
              <w:t>3</w:t>
            </w:r>
          </w:hyperlink>
        </w:p>
        <w:p>
          <w:pPr>
            <w:pStyle w:val="Tabledesmatiresniveau4"/>
            <w:tabs>
              <w:tab w:val="clear" w:pos="709"/>
              <w:tab w:val="right" w:pos="9638" w:leader="dot"/>
            </w:tabs>
            <w:rPr/>
          </w:pPr>
          <w:hyperlink w:anchor="__RefHeading___Toc778_3375366193">
            <w:r>
              <w:rPr>
                <w:rStyle w:val="Sautdindex"/>
              </w:rPr>
              <w:t>Pharming :</w:t>
              <w:tab/>
              <w:t>4</w:t>
            </w:r>
          </w:hyperlink>
        </w:p>
        <w:p>
          <w:pPr>
            <w:pStyle w:val="Tabledesmatiresniveau4"/>
            <w:tabs>
              <w:tab w:val="clear" w:pos="709"/>
              <w:tab w:val="right" w:pos="9638" w:leader="dot"/>
            </w:tabs>
            <w:rPr/>
          </w:pPr>
          <w:hyperlink w:anchor="__RefHeading___Toc780_3375366193">
            <w:r>
              <w:rPr>
                <w:rStyle w:val="Sautdindex"/>
              </w:rPr>
              <w:t>Social Engineering :</w:t>
              <w:tab/>
              <w:t>4</w:t>
            </w:r>
          </w:hyperlink>
        </w:p>
        <w:p>
          <w:pPr>
            <w:pStyle w:val="Tabledesmatiresniveau4"/>
            <w:tabs>
              <w:tab w:val="clear" w:pos="709"/>
              <w:tab w:val="right" w:pos="9638" w:leader="dot"/>
            </w:tabs>
            <w:rPr/>
          </w:pPr>
          <w:hyperlink w:anchor="__RefHeading___Toc782_3375366193">
            <w:r>
              <w:rPr>
                <w:rStyle w:val="Sautdindex"/>
              </w:rPr>
              <w:t>Shoulder surfing :</w:t>
              <w:tab/>
              <w:t>4</w:t>
            </w:r>
          </w:hyperlink>
        </w:p>
        <w:p>
          <w:pPr>
            <w:pStyle w:val="Tabledesmatiresniveau4"/>
            <w:tabs>
              <w:tab w:val="clear" w:pos="709"/>
              <w:tab w:val="right" w:pos="9638" w:leader="dot"/>
            </w:tabs>
            <w:rPr/>
          </w:pPr>
          <w:hyperlink w:anchor="__RefHeading___Toc784_3375366193">
            <w:r>
              <w:rPr>
                <w:rStyle w:val="Sautdindex"/>
              </w:rPr>
              <w:t>Privilege escalation :</w:t>
              <w:tab/>
              <w:t>4</w:t>
            </w:r>
          </w:hyperlink>
        </w:p>
        <w:p>
          <w:pPr>
            <w:pStyle w:val="Tabledesmatiresniveau4"/>
            <w:tabs>
              <w:tab w:val="clear" w:pos="709"/>
              <w:tab w:val="right" w:pos="9638" w:leader="dot"/>
            </w:tabs>
            <w:rPr/>
          </w:pPr>
          <w:hyperlink w:anchor="__RefHeading___Toc786_3375366193">
            <w:r>
              <w:rPr>
                <w:rStyle w:val="Sautdindex"/>
              </w:rPr>
              <w:t>Botnets :</w:t>
              <w:tab/>
              <w:t>4</w:t>
            </w:r>
          </w:hyperlink>
        </w:p>
        <w:p>
          <w:pPr>
            <w:pStyle w:val="Tabledesmatiresniveau4"/>
            <w:tabs>
              <w:tab w:val="clear" w:pos="709"/>
              <w:tab w:val="right" w:pos="9638" w:leader="dot"/>
            </w:tabs>
            <w:rPr/>
          </w:pPr>
          <w:hyperlink w:anchor="__RefHeading___Toc788_3375366193">
            <w:r>
              <w:rPr>
                <w:rStyle w:val="Sautdindex"/>
              </w:rPr>
              <w:t>Rootkits :</w:t>
              <w:tab/>
              <w:t>4</w:t>
            </w:r>
          </w:hyperlink>
        </w:p>
        <w:p>
          <w:pPr>
            <w:pStyle w:val="Tabledesmatiresniveau4"/>
            <w:tabs>
              <w:tab w:val="clear" w:pos="709"/>
              <w:tab w:val="right" w:pos="9638" w:leader="dot"/>
            </w:tabs>
            <w:rPr/>
          </w:pPr>
          <w:hyperlink w:anchor="__RefHeading___Toc790_3375366193">
            <w:r>
              <w:rPr>
                <w:rStyle w:val="Sautdindex"/>
              </w:rPr>
              <w:t>Spyware :</w:t>
              <w:tab/>
              <w:t>4</w:t>
            </w:r>
          </w:hyperlink>
        </w:p>
        <w:p>
          <w:pPr>
            <w:pStyle w:val="Tabledesmatiresniveau4"/>
            <w:tabs>
              <w:tab w:val="clear" w:pos="709"/>
              <w:tab w:val="right" w:pos="9638" w:leader="dot"/>
            </w:tabs>
            <w:rPr/>
          </w:pPr>
          <w:hyperlink w:anchor="__RefHeading___Toc792_3375366193">
            <w:r>
              <w:rPr>
                <w:rStyle w:val="Sautdindex"/>
              </w:rPr>
              <w:t>Utilisation de périphériques externes :</w:t>
              <w:tab/>
              <w:t>4</w:t>
            </w:r>
          </w:hyperlink>
        </w:p>
        <w:p>
          <w:pPr>
            <w:pStyle w:val="Tabledesmatiresniveau4"/>
            <w:tabs>
              <w:tab w:val="clear" w:pos="709"/>
              <w:tab w:val="right" w:pos="9638" w:leader="dot"/>
            </w:tabs>
            <w:rPr/>
          </w:pPr>
          <w:hyperlink w:anchor="__RefHeading___Toc774_3375366193">
            <w:r>
              <w:rPr>
                <w:rStyle w:val="Sautdindex"/>
              </w:rPr>
              <w:t>Le cas de la Stéganographie :</w:t>
              <w:tab/>
              <w:t>5</w:t>
            </w:r>
          </w:hyperlink>
        </w:p>
        <w:p>
          <w:pPr>
            <w:pStyle w:val="Tabledesmatiresniveau3"/>
            <w:tabs>
              <w:tab w:val="clear" w:pos="709"/>
              <w:tab w:val="right" w:pos="9638" w:leader="dot"/>
            </w:tabs>
            <w:rPr/>
          </w:pPr>
          <w:hyperlink w:anchor="__RefHeading___Toc794_3375366193">
            <w:r>
              <w:rPr>
                <w:rStyle w:val="Sautdindex"/>
              </w:rPr>
              <w:t xml:space="preserve"> </w:t>
            </w:r>
            <w:r>
              <w:rPr>
                <w:rStyle w:val="Sautdindex"/>
              </w:rPr>
              <w:t>b) Méthodes plus atypiques : les canaux cachés</w:t>
              <w:tab/>
              <w:t>6</w:t>
            </w:r>
          </w:hyperlink>
        </w:p>
        <w:p>
          <w:pPr>
            <w:pStyle w:val="Tabledesmatiresniveau4"/>
            <w:tabs>
              <w:tab w:val="clear" w:pos="709"/>
              <w:tab w:val="right" w:pos="9638" w:leader="dot"/>
            </w:tabs>
            <w:rPr/>
          </w:pPr>
          <w:hyperlink w:anchor="__RefHeading___Toc796_3375366193">
            <w:r>
              <w:rPr>
                <w:rStyle w:val="Sautdindex"/>
              </w:rPr>
              <w:t>Signaux Acoustiques :</w:t>
              <w:tab/>
              <w:t>6</w:t>
            </w:r>
          </w:hyperlink>
        </w:p>
        <w:p>
          <w:pPr>
            <w:pStyle w:val="Tabledesmatiresniveau4"/>
            <w:tabs>
              <w:tab w:val="clear" w:pos="709"/>
              <w:tab w:val="right" w:pos="9638" w:leader="dot"/>
            </w:tabs>
            <w:rPr/>
          </w:pPr>
          <w:hyperlink w:anchor="__RefHeading___Toc798_3375366193">
            <w:r>
              <w:rPr>
                <w:rStyle w:val="Sautdindex"/>
              </w:rPr>
              <w:t>Signaux Électromagnétiques :</w:t>
              <w:tab/>
              <w:t>6</w:t>
            </w:r>
          </w:hyperlink>
        </w:p>
        <w:p>
          <w:pPr>
            <w:pStyle w:val="Tabledesmatiresniveau4"/>
            <w:tabs>
              <w:tab w:val="clear" w:pos="709"/>
              <w:tab w:val="right" w:pos="9638" w:leader="dot"/>
            </w:tabs>
            <w:rPr/>
          </w:pPr>
          <w:hyperlink w:anchor="__RefHeading___Toc800_3375366193">
            <w:r>
              <w:rPr>
                <w:rStyle w:val="Sautdindex"/>
              </w:rPr>
              <w:t>Signaux Thermiques :</w:t>
              <w:tab/>
              <w:t>6</w:t>
            </w:r>
          </w:hyperlink>
        </w:p>
        <w:p>
          <w:pPr>
            <w:pStyle w:val="Tabledesmatiresniveau4"/>
            <w:tabs>
              <w:tab w:val="clear" w:pos="709"/>
              <w:tab w:val="right" w:pos="9638" w:leader="dot"/>
            </w:tabs>
            <w:rPr/>
          </w:pPr>
          <w:hyperlink w:anchor="__RefHeading___Toc802_3375366193">
            <w:r>
              <w:rPr>
                <w:rStyle w:val="Sautdindex"/>
              </w:rPr>
              <w:t>Signaux Optiques :</w:t>
              <w:tab/>
              <w:t>6</w:t>
            </w:r>
          </w:hyperlink>
        </w:p>
        <w:p>
          <w:pPr>
            <w:pStyle w:val="Tabledesmatiresniveau4"/>
            <w:tabs>
              <w:tab w:val="clear" w:pos="709"/>
              <w:tab w:val="right" w:pos="9638" w:leader="dot"/>
            </w:tabs>
            <w:rPr/>
          </w:pPr>
          <w:hyperlink w:anchor="__RefHeading___Toc804_3375366193">
            <w:r>
              <w:rPr>
                <w:rStyle w:val="Sautdindex"/>
              </w:rPr>
              <w:t>Signaux Vibratoires :</w:t>
              <w:tab/>
              <w:t>6</w:t>
            </w:r>
          </w:hyperlink>
        </w:p>
        <w:p>
          <w:pPr>
            <w:pStyle w:val="Tabledesmatiresniveau3"/>
            <w:tabs>
              <w:tab w:val="clear" w:pos="709"/>
              <w:tab w:val="right" w:pos="9638" w:leader="dot"/>
            </w:tabs>
            <w:rPr/>
          </w:pPr>
          <w:hyperlink w:anchor="__RefHeading___Toc1179_3074649033">
            <w:r>
              <w:rPr>
                <w:rStyle w:val="Sautdindex"/>
              </w:rPr>
              <w:t xml:space="preserve"> </w:t>
            </w:r>
            <w:r>
              <w:rPr>
                <w:rStyle w:val="Sautdindex"/>
              </w:rPr>
              <w:t>c) Proposition de classification</w:t>
              <w:tab/>
              <w:t>7</w:t>
            </w:r>
          </w:hyperlink>
        </w:p>
        <w:p>
          <w:pPr>
            <w:pStyle w:val="Tabledesmatiresniveau3"/>
            <w:tabs>
              <w:tab w:val="clear" w:pos="709"/>
              <w:tab w:val="right" w:pos="9638" w:leader="dot"/>
            </w:tabs>
            <w:rPr/>
          </w:pPr>
          <w:hyperlink w:anchor="__RefHeading___Toc2263_1885704069">
            <w:r>
              <w:rPr>
                <w:rStyle w:val="Sautdindex"/>
              </w:rPr>
              <w:t xml:space="preserve"> </w:t>
            </w:r>
            <w:r>
              <w:rPr>
                <w:rStyle w:val="Sautdindex"/>
              </w:rPr>
              <w:t>d) Risques et canal caché</w:t>
              <w:tab/>
              <w:t>10</w:t>
            </w:r>
          </w:hyperlink>
        </w:p>
        <w:p>
          <w:pPr>
            <w:pStyle w:val="Tabledesmatiresniveau2"/>
            <w:tabs>
              <w:tab w:val="clear" w:pos="9355"/>
              <w:tab w:val="right" w:pos="9638" w:leader="dot"/>
            </w:tabs>
            <w:rPr/>
          </w:pPr>
          <w:hyperlink w:anchor="__RefHeading___Toc2247_1885704069">
            <w:r>
              <w:rPr>
                <w:rStyle w:val="Sautdindex"/>
              </w:rPr>
              <w:t xml:space="preserve"> </w:t>
            </w:r>
            <w:r>
              <w:rPr>
                <w:rStyle w:val="Sautdindex"/>
              </w:rPr>
              <w:t>2.2. La technologie code QR</w:t>
              <w:tab/>
              <w:t>13</w:t>
            </w:r>
          </w:hyperlink>
        </w:p>
        <w:p>
          <w:pPr>
            <w:pStyle w:val="Tabledesmatiresniveau3"/>
            <w:tabs>
              <w:tab w:val="clear" w:pos="709"/>
              <w:tab w:val="right" w:pos="9638" w:leader="dot"/>
            </w:tabs>
            <w:rPr/>
          </w:pPr>
          <w:hyperlink w:anchor="__RefHeading___Toc2249_1885704069">
            <w:r>
              <w:rPr>
                <w:rStyle w:val="Sautdindex"/>
              </w:rPr>
              <w:t xml:space="preserve"> </w:t>
            </w:r>
            <w:r>
              <w:rPr>
                <w:rStyle w:val="Sautdindex"/>
              </w:rPr>
              <w:t>a) Histoire et cas d’utilisations</w:t>
              <w:tab/>
              <w:t>13</w:t>
            </w:r>
          </w:hyperlink>
        </w:p>
        <w:p>
          <w:pPr>
            <w:pStyle w:val="Tabledesmatiresniveau3"/>
            <w:tabs>
              <w:tab w:val="clear" w:pos="709"/>
              <w:tab w:val="right" w:pos="9638" w:leader="dot"/>
            </w:tabs>
            <w:rPr/>
          </w:pPr>
          <w:hyperlink w:anchor="__RefHeading___Toc2251_1885704069">
            <w:r>
              <w:rPr>
                <w:rStyle w:val="Sautdindex"/>
              </w:rPr>
              <w:t xml:space="preserve"> </w:t>
            </w:r>
            <w:r>
              <w:rPr>
                <w:rStyle w:val="Sautdindex"/>
              </w:rPr>
              <w:t>b) Fonctionnement du code QR</w:t>
              <w:tab/>
              <w:t>13</w:t>
            </w:r>
          </w:hyperlink>
        </w:p>
        <w:p>
          <w:pPr>
            <w:pStyle w:val="Tabledesmatiresniveau4"/>
            <w:tabs>
              <w:tab w:val="clear" w:pos="709"/>
              <w:tab w:val="right" w:pos="9638" w:leader="dot"/>
            </w:tabs>
            <w:rPr/>
          </w:pPr>
          <w:hyperlink w:anchor="__RefHeading___Toc2253_1885704069">
            <w:r>
              <w:rPr>
                <w:rStyle w:val="Sautdindex"/>
              </w:rPr>
              <w:t xml:space="preserve"> </w:t>
            </w:r>
            <w:r>
              <w:rPr>
                <w:rStyle w:val="Sautdindex"/>
              </w:rPr>
              <w:t>encodage</w:t>
              <w:tab/>
              <w:t>13</w:t>
            </w:r>
          </w:hyperlink>
        </w:p>
        <w:p>
          <w:pPr>
            <w:pStyle w:val="Tabledesmatiresniveau4"/>
            <w:tabs>
              <w:tab w:val="clear" w:pos="709"/>
              <w:tab w:val="right" w:pos="9638" w:leader="dot"/>
            </w:tabs>
            <w:rPr/>
          </w:pPr>
          <w:hyperlink w:anchor="__RefHeading___Toc2255_1885704069">
            <w:r>
              <w:rPr>
                <w:rStyle w:val="Sautdindex"/>
              </w:rPr>
              <w:tab/>
              <w:t>14</w:t>
            </w:r>
          </w:hyperlink>
        </w:p>
        <w:p>
          <w:pPr>
            <w:pStyle w:val="Tabledesmatiresniveau4"/>
            <w:tabs>
              <w:tab w:val="clear" w:pos="709"/>
              <w:tab w:val="right" w:pos="9638" w:leader="dot"/>
            </w:tabs>
            <w:rPr/>
          </w:pPr>
          <w:hyperlink w:anchor="__RefHeading___Toc4417_111994382">
            <w:r>
              <w:rPr>
                <w:rStyle w:val="Sautdindex"/>
              </w:rPr>
              <w:t xml:space="preserve"> </w:t>
            </w:r>
            <w:r>
              <w:rPr>
                <w:rStyle w:val="Sautdindex"/>
              </w:rPr>
              <w:t>décodage</w:t>
              <w:tab/>
              <w:t>14</w:t>
            </w:r>
          </w:hyperlink>
        </w:p>
        <w:p>
          <w:pPr>
            <w:pStyle w:val="Tabledesmatiresniveau3"/>
            <w:tabs>
              <w:tab w:val="clear" w:pos="709"/>
              <w:tab w:val="right" w:pos="9638" w:leader="dot"/>
            </w:tabs>
            <w:rPr/>
          </w:pPr>
          <w:hyperlink w:anchor="__RefHeading___Toc2257_1885704069">
            <w:r>
              <w:rPr>
                <w:rStyle w:val="Sautdindex"/>
              </w:rPr>
              <w:t xml:space="preserve"> </w:t>
            </w:r>
            <w:r>
              <w:rPr>
                <w:rStyle w:val="Sautdindex"/>
              </w:rPr>
              <w:t>c) Structure d’un code QR</w:t>
              <w:tab/>
              <w:t>15</w:t>
            </w:r>
          </w:hyperlink>
        </w:p>
        <w:p>
          <w:pPr>
            <w:pStyle w:val="Tabledesmatiresniveau3"/>
            <w:tabs>
              <w:tab w:val="clear" w:pos="709"/>
              <w:tab w:val="right" w:pos="9638" w:leader="dot"/>
            </w:tabs>
            <w:rPr/>
          </w:pPr>
          <w:hyperlink w:anchor="__RefHeading___Toc2259_1885704069">
            <w:r>
              <w:rPr>
                <w:rStyle w:val="Sautdindex"/>
              </w:rPr>
              <w:t xml:space="preserve"> </w:t>
            </w:r>
            <w:r>
              <w:rPr>
                <w:rStyle w:val="Sautdindex"/>
              </w:rPr>
              <w:t>d) Correction d’erreur</w:t>
              <w:tab/>
              <w:t>16</w:t>
            </w:r>
          </w:hyperlink>
        </w:p>
        <w:p>
          <w:pPr>
            <w:pStyle w:val="Tabledesmatiresniveau3"/>
            <w:tabs>
              <w:tab w:val="clear" w:pos="709"/>
              <w:tab w:val="right" w:pos="9638" w:leader="dot"/>
            </w:tabs>
            <w:rPr/>
          </w:pPr>
          <w:hyperlink w:anchor="__RefHeading___Toc2261_1885704069">
            <w:r>
              <w:rPr>
                <w:rStyle w:val="Sautdindex"/>
              </w:rPr>
              <w:t xml:space="preserve"> </w:t>
            </w:r>
            <w:r>
              <w:rPr>
                <w:rStyle w:val="Sautdindex"/>
              </w:rPr>
              <w:t>e) Tailles, version et capacité</w:t>
              <w:tab/>
              <w:t>17</w:t>
            </w:r>
          </w:hyperlink>
        </w:p>
        <w:p>
          <w:pPr>
            <w:pStyle w:val="Tabledesmatiresniveau3"/>
            <w:tabs>
              <w:tab w:val="clear" w:pos="709"/>
              <w:tab w:val="right" w:pos="9638" w:leader="dot"/>
            </w:tabs>
            <w:rPr/>
          </w:pPr>
          <w:hyperlink w:anchor="__RefHeading___Toc4419_111994382">
            <w:r>
              <w:rPr>
                <w:rStyle w:val="Sautdindex"/>
              </w:rPr>
              <w:t xml:space="preserve"> </w:t>
            </w:r>
            <w:r>
              <w:rPr>
                <w:rStyle w:val="Sautdindex"/>
              </w:rPr>
              <w:t>f)  Les types de code QR</w:t>
              <w:tab/>
              <w:t>18</w:t>
            </w:r>
          </w:hyperlink>
        </w:p>
        <w:p>
          <w:pPr>
            <w:pStyle w:val="Tabledesmatiresniveau2"/>
            <w:tabs>
              <w:tab w:val="clear" w:pos="9355"/>
              <w:tab w:val="right" w:pos="9638" w:leader="dot"/>
            </w:tabs>
            <w:rPr/>
          </w:pPr>
          <w:hyperlink w:anchor="__RefHeading___Toc315_829255459">
            <w:r>
              <w:rPr>
                <w:rStyle w:val="Sautdindex"/>
              </w:rPr>
              <w:t xml:space="preserve"> </w:t>
            </w:r>
            <w:r>
              <w:rPr>
                <w:rStyle w:val="Sautdindex"/>
              </w:rPr>
              <w:t>2.3. Risques de cybersécurité potentiels liés à l'utilisation malveillante de la technologie des codes QR.</w:t>
              <w:tab/>
              <w:t>19</w:t>
            </w:r>
          </w:hyperlink>
        </w:p>
        <w:p>
          <w:pPr>
            <w:pStyle w:val="Tabledesmatiresniveau3"/>
            <w:tabs>
              <w:tab w:val="clear" w:pos="709"/>
              <w:tab w:val="right" w:pos="9638" w:leader="dot"/>
            </w:tabs>
            <w:rPr/>
          </w:pPr>
          <w:hyperlink w:anchor="__RefHeading___Toc3839_3137694443">
            <w:r>
              <w:rPr>
                <w:rStyle w:val="Sautdindex"/>
              </w:rPr>
              <w:t xml:space="preserve"> </w:t>
            </w:r>
            <w:r>
              <w:rPr>
                <w:rStyle w:val="Sautdindex"/>
              </w:rPr>
              <w:t>a) Les différents types d’attaques</w:t>
              <w:tab/>
              <w:t>19</w:t>
            </w:r>
          </w:hyperlink>
        </w:p>
        <w:p>
          <w:pPr>
            <w:pStyle w:val="Tabledesmatiresniveau3"/>
            <w:tabs>
              <w:tab w:val="clear" w:pos="709"/>
              <w:tab w:val="right" w:pos="9638" w:leader="dot"/>
            </w:tabs>
            <w:rPr/>
          </w:pPr>
          <w:hyperlink w:anchor="__RefHeading___Toc3841_3137694443">
            <w:r>
              <w:rPr>
                <w:rStyle w:val="Sautdindex"/>
              </w:rPr>
              <w:t xml:space="preserve"> </w:t>
            </w:r>
            <w:r>
              <w:rPr>
                <w:rStyle w:val="Sautdindex"/>
              </w:rPr>
              <w:t>b) Techniques d’exfiltration de données par l’utilisation du code QR</w:t>
              <w:tab/>
              <w:t>20</w:t>
            </w:r>
          </w:hyperlink>
        </w:p>
        <w:p>
          <w:pPr>
            <w:pStyle w:val="Tabledesmatiresniveau1"/>
            <w:rPr/>
          </w:pPr>
          <w:hyperlink w:anchor="__RefHeading___Toc308_829255459_Copie_1">
            <w:r>
              <w:rPr>
                <w:rStyle w:val="Sautdindex"/>
              </w:rPr>
              <w:t xml:space="preserve"> </w:t>
            </w:r>
            <w:r>
              <w:rPr>
                <w:rStyle w:val="Sautdindex"/>
              </w:rPr>
              <w:t>3. Démonstration de faisabilité</w:t>
              <w:tab/>
              <w:t>21</w:t>
            </w:r>
          </w:hyperlink>
        </w:p>
        <w:p>
          <w:pPr>
            <w:pStyle w:val="Tabledesmatiresniveau2"/>
            <w:tabs>
              <w:tab w:val="clear" w:pos="9355"/>
              <w:tab w:val="right" w:pos="9638" w:leader="dot"/>
            </w:tabs>
            <w:rPr/>
          </w:pPr>
          <w:hyperlink w:anchor="__RefHeading___Toc313_829255459_Copie_1_">
            <w:r>
              <w:rPr>
                <w:rStyle w:val="Sautdindex"/>
              </w:rPr>
              <w:t xml:space="preserve"> </w:t>
            </w:r>
            <w:r>
              <w:rPr>
                <w:rStyle w:val="Sautdindex"/>
              </w:rPr>
              <w:t>3.1. Présentation du scénario et du contexte de la démonstration</w:t>
              <w:tab/>
              <w:t>21</w:t>
            </w:r>
          </w:hyperlink>
        </w:p>
        <w:p>
          <w:pPr>
            <w:pStyle w:val="Tabledesmatiresniveau2"/>
            <w:tabs>
              <w:tab w:val="clear" w:pos="9355"/>
              <w:tab w:val="right" w:pos="9638" w:leader="dot"/>
            </w:tabs>
            <w:rPr/>
          </w:pPr>
          <w:hyperlink w:anchor="__RefHeading___Toc3843_3137694443">
            <w:r>
              <w:rPr>
                <w:rStyle w:val="Sautdindex"/>
              </w:rPr>
              <w:t xml:space="preserve"> </w:t>
            </w:r>
            <w:r>
              <w:rPr>
                <w:rStyle w:val="Sautdindex"/>
              </w:rPr>
              <w:t>3.2. Analyse du modèle selon l’approche de Carrara</w:t>
              <w:tab/>
              <w:t>22</w:t>
            </w:r>
          </w:hyperlink>
        </w:p>
        <w:p>
          <w:pPr>
            <w:pStyle w:val="Tabledesmatiresniveau2"/>
            <w:tabs>
              <w:tab w:val="clear" w:pos="9355"/>
              <w:tab w:val="right" w:pos="9638" w:leader="dot"/>
            </w:tabs>
            <w:rPr/>
          </w:pPr>
          <w:hyperlink w:anchor="__RefHeading___Toc313_829255459_Copie_1__Copie_1">
            <w:r>
              <w:rPr>
                <w:rStyle w:val="Sautdindex"/>
              </w:rPr>
              <w:t xml:space="preserve"> </w:t>
            </w:r>
            <w:r>
              <w:rPr>
                <w:rStyle w:val="Sautdindex"/>
              </w:rPr>
              <w:t>3.3.  Description détaillée de la mise en œuvre du Proof of Concept en Python</w:t>
              <w:tab/>
              <w:t>23</w:t>
            </w:r>
          </w:hyperlink>
        </w:p>
        <w:p>
          <w:pPr>
            <w:pStyle w:val="Tabledesmatiresniveau3"/>
            <w:tabs>
              <w:tab w:val="clear" w:pos="709"/>
              <w:tab w:val="right" w:pos="9638" w:leader="dot"/>
            </w:tabs>
            <w:rPr/>
          </w:pPr>
          <w:hyperlink w:anchor="__RefHeading___Toc3845_3137694443">
            <w:r>
              <w:rPr>
                <w:rStyle w:val="Sautdindex"/>
              </w:rPr>
              <w:t xml:space="preserve"> </w:t>
            </w:r>
            <w:r>
              <w:rPr>
                <w:rStyle w:val="Sautdindex"/>
              </w:rPr>
              <w:t>a) Configuration matérielle et logicielle</w:t>
              <w:tab/>
              <w:t>23</w:t>
            </w:r>
          </w:hyperlink>
        </w:p>
        <w:p>
          <w:pPr>
            <w:pStyle w:val="Tabledesmatiresniveau3"/>
            <w:tabs>
              <w:tab w:val="clear" w:pos="709"/>
              <w:tab w:val="right" w:pos="9638" w:leader="dot"/>
            </w:tabs>
            <w:rPr/>
          </w:pPr>
          <w:hyperlink w:anchor="__RefHeading___Toc3847_3137694443">
            <w:r>
              <w:rPr>
                <w:rStyle w:val="Sautdindex"/>
              </w:rPr>
              <w:t xml:space="preserve"> </w:t>
            </w:r>
            <w:r>
              <w:rPr>
                <w:rStyle w:val="Sautdindex"/>
              </w:rPr>
              <w:t>b) Programme 1 : qrEncoder_OnDeviceEmission_WithSeq.py</w:t>
              <w:tab/>
              <w:t>24</w:t>
            </w:r>
          </w:hyperlink>
        </w:p>
        <w:p>
          <w:pPr>
            <w:pStyle w:val="Tabledesmatiresniveau3"/>
            <w:tabs>
              <w:tab w:val="clear" w:pos="709"/>
              <w:tab w:val="right" w:pos="9638" w:leader="dot"/>
            </w:tabs>
            <w:rPr/>
          </w:pPr>
          <w:hyperlink w:anchor="__RefHeading___Toc3849_3137694443">
            <w:r>
              <w:rPr>
                <w:rStyle w:val="Sautdindex"/>
              </w:rPr>
              <w:t xml:space="preserve"> </w:t>
            </w:r>
            <w:r>
              <w:rPr>
                <w:rStyle w:val="Sautdindex"/>
              </w:rPr>
              <w:t>c) Programme 2 : qrAfficher_OnDeviceEmission_WithQrAck.py</w:t>
              <w:tab/>
              <w:t>24</w:t>
            </w:r>
          </w:hyperlink>
        </w:p>
        <w:p>
          <w:pPr>
            <w:pStyle w:val="Tabledesmatiresniveau3"/>
            <w:tabs>
              <w:tab w:val="clear" w:pos="709"/>
              <w:tab w:val="right" w:pos="9638" w:leader="dot"/>
            </w:tabs>
            <w:rPr/>
          </w:pPr>
          <w:hyperlink w:anchor="__RefHeading___Toc3851_3137694443">
            <w:r>
              <w:rPr>
                <w:rStyle w:val="Sautdindex"/>
              </w:rPr>
              <w:t xml:space="preserve"> </w:t>
            </w:r>
            <w:r>
              <w:rPr>
                <w:rStyle w:val="Sautdindex"/>
              </w:rPr>
              <w:t>d) Programme 3 :qrDecoder_OnDeviceReception_WithQrAck.py</w:t>
              <w:tab/>
              <w:t>25</w:t>
            </w:r>
          </w:hyperlink>
        </w:p>
        <w:p>
          <w:pPr>
            <w:pStyle w:val="Tabledesmatiresniveau2"/>
            <w:tabs>
              <w:tab w:val="clear" w:pos="9355"/>
              <w:tab w:val="right" w:pos="9638" w:leader="dot"/>
            </w:tabs>
            <w:rPr/>
          </w:pPr>
          <w:hyperlink w:anchor="__RefHeading___Toc313_829255459_Copie_1__Copie_2">
            <w:r>
              <w:rPr>
                <w:rStyle w:val="Sautdindex"/>
              </w:rPr>
              <w:t xml:space="preserve"> </w:t>
            </w:r>
            <w:r>
              <w:rPr>
                <w:rStyle w:val="Sautdindex"/>
              </w:rPr>
              <w:t>3.4. Résultats obtenus, les difficultés rencontrées et les solutions trouvées</w:t>
              <w:tab/>
              <w:t>27</w:t>
            </w:r>
          </w:hyperlink>
        </w:p>
        <w:p>
          <w:pPr>
            <w:pStyle w:val="Tabledesmatiresniveau3"/>
            <w:tabs>
              <w:tab w:val="clear" w:pos="709"/>
              <w:tab w:val="right" w:pos="9638" w:leader="dot"/>
            </w:tabs>
            <w:rPr/>
          </w:pPr>
          <w:hyperlink w:anchor="__RefHeading___Toc3853_3137694443">
            <w:r>
              <w:rPr>
                <w:rStyle w:val="Sautdindex"/>
              </w:rPr>
              <w:t xml:space="preserve"> </w:t>
            </w:r>
            <w:r>
              <w:rPr>
                <w:rStyle w:val="Sautdindex"/>
              </w:rPr>
              <w:t>a) Journal de de développement (abrégé)</w:t>
              <w:tab/>
              <w:t>27</w:t>
            </w:r>
          </w:hyperlink>
        </w:p>
        <w:p>
          <w:pPr>
            <w:pStyle w:val="Tabledesmatiresniveau3"/>
            <w:tabs>
              <w:tab w:val="clear" w:pos="709"/>
              <w:tab w:val="right" w:pos="9638" w:leader="dot"/>
            </w:tabs>
            <w:rPr/>
          </w:pPr>
          <w:hyperlink w:anchor="__RefHeading___Toc3855_3137694443">
            <w:r>
              <w:rPr>
                <w:rStyle w:val="Sautdindex"/>
              </w:rPr>
              <w:t xml:space="preserve"> </w:t>
            </w:r>
            <w:r>
              <w:rPr>
                <w:rStyle w:val="Sautdindex"/>
              </w:rPr>
              <w:t>b)  Présentation des résultats de l’expérimentation : les débits obtenus</w:t>
              <w:tab/>
              <w:t>28</w:t>
            </w:r>
          </w:hyperlink>
        </w:p>
        <w:p>
          <w:pPr>
            <w:pStyle w:val="Tabledesmatiresniveau3"/>
            <w:tabs>
              <w:tab w:val="clear" w:pos="709"/>
              <w:tab w:val="right" w:pos="9638" w:leader="dot"/>
            </w:tabs>
            <w:rPr/>
          </w:pPr>
          <w:hyperlink w:anchor="__RefHeading___Toc3857_3137694443">
            <w:r>
              <w:rPr>
                <w:rStyle w:val="Sautdindex"/>
              </w:rPr>
              <w:t xml:space="preserve"> </w:t>
            </w:r>
            <w:r>
              <w:rPr>
                <w:rStyle w:val="Sautdindex"/>
              </w:rPr>
              <w:t>c) Analyse des résultats et discussion</w:t>
              <w:tab/>
              <w:t>28</w:t>
            </w:r>
          </w:hyperlink>
        </w:p>
        <w:p>
          <w:pPr>
            <w:pStyle w:val="Tabledesmatiresniveau1"/>
            <w:rPr/>
          </w:pPr>
          <w:hyperlink w:anchor="__RefHeading___Toc308_829255459_Copie_1_">
            <w:r>
              <w:rPr>
                <w:rStyle w:val="Sautdindex"/>
              </w:rPr>
              <w:t xml:space="preserve"> </w:t>
            </w:r>
            <w:r>
              <w:rPr>
                <w:rStyle w:val="Sautdindex"/>
              </w:rPr>
              <w:t>4. Détections et contres-mesures</w:t>
              <w:tab/>
              <w:t>29</w:t>
            </w:r>
          </w:hyperlink>
        </w:p>
        <w:p>
          <w:pPr>
            <w:pStyle w:val="Tabledesmatiresniveau2"/>
            <w:tabs>
              <w:tab w:val="clear" w:pos="9355"/>
              <w:tab w:val="right" w:pos="9638" w:leader="dot"/>
            </w:tabs>
            <w:rPr/>
          </w:pPr>
          <w:hyperlink w:anchor="__RefHeading___Toc313_829255459_Copie_1__Copie_4">
            <w:r>
              <w:rPr>
                <w:rStyle w:val="Sautdindex"/>
              </w:rPr>
              <w:t xml:space="preserve"> </w:t>
            </w:r>
            <w:r>
              <w:rPr>
                <w:rStyle w:val="Sautdindex"/>
              </w:rPr>
              <w:t>4.1. Surveillance du poste local</w:t>
              <w:tab/>
              <w:t>29</w:t>
            </w:r>
          </w:hyperlink>
        </w:p>
        <w:p>
          <w:pPr>
            <w:pStyle w:val="Tabledesmatiresniveau3"/>
            <w:tabs>
              <w:tab w:val="clear" w:pos="709"/>
              <w:tab w:val="right" w:pos="9638" w:leader="dot"/>
            </w:tabs>
            <w:rPr/>
          </w:pPr>
          <w:hyperlink w:anchor="__RefHeading___Toc3859_3137694443">
            <w:r>
              <w:rPr>
                <w:rStyle w:val="Sautdindex"/>
              </w:rPr>
              <w:t xml:space="preserve"> </w:t>
            </w:r>
            <w:r>
              <w:rPr>
                <w:rStyle w:val="Sautdindex"/>
              </w:rPr>
              <w:t>a) Accès à l’utilisation de la webcam par les applications</w:t>
              <w:tab/>
              <w:t>29</w:t>
            </w:r>
          </w:hyperlink>
        </w:p>
        <w:p>
          <w:pPr>
            <w:pStyle w:val="Tabledesmatiresniveau3"/>
            <w:tabs>
              <w:tab w:val="clear" w:pos="709"/>
              <w:tab w:val="right" w:pos="9638" w:leader="dot"/>
            </w:tabs>
            <w:rPr/>
          </w:pPr>
          <w:hyperlink w:anchor="__RefHeading___Toc3861_3137694443">
            <w:r>
              <w:rPr>
                <w:rStyle w:val="Sautdindex"/>
              </w:rPr>
              <w:t xml:space="preserve"> </w:t>
            </w:r>
            <w:r>
              <w:rPr>
                <w:rStyle w:val="Sautdindex"/>
              </w:rPr>
              <w:t>b) Détection et analyse des codes QR affichés sur les écrans des collaborateurs</w:t>
              <w:tab/>
              <w:t>30</w:t>
            </w:r>
          </w:hyperlink>
        </w:p>
        <w:p>
          <w:pPr>
            <w:pStyle w:val="Tabledesmatiresniveau1"/>
            <w:rPr/>
          </w:pPr>
          <w:hyperlink w:anchor="__RefHeading___Toc308_829255459_Copie_1__Copie_1">
            <w:r>
              <w:rPr>
                <w:rStyle w:val="Sautdindex"/>
              </w:rPr>
              <w:t xml:space="preserve"> </w:t>
            </w:r>
            <w:r>
              <w:rPr>
                <w:rStyle w:val="Sautdindex"/>
              </w:rPr>
              <w:t>5. Conclusion</w:t>
              <w:tab/>
              <w:t>32</w:t>
            </w:r>
          </w:hyperlink>
          <w:r>
            <w:rPr>
              <w:rStyle w:val="Sautdindex"/>
            </w:rPr>
            <w:fldChar w:fldCharType="end"/>
          </w:r>
        </w:p>
        <w:p>
          <w:pPr>
            <w:sectPr>
              <w:footerReference w:type="default" r:id="rId6"/>
              <w:type w:val="nextPage"/>
              <w:pgSz w:w="11906" w:h="16838"/>
              <w:pgMar w:left="1134" w:right="1134" w:gutter="0" w:header="0" w:top="1134" w:footer="1134" w:bottom="1693"/>
              <w:pgNumType w:fmt="decimal"/>
              <w:formProt w:val="false"/>
              <w:titlePg/>
              <w:textDirection w:val="lrTb"/>
              <w:docGrid w:type="default" w:linePitch="600" w:charSpace="32768"/>
            </w:sectPr>
          </w:pPr>
        </w:p>
      </w:sdtContent>
    </w:sdt>
    <w:p>
      <w:pPr>
        <w:pStyle w:val="Titre1"/>
        <w:rPr>
          <w:rFonts w:ascii="Times New Roman" w:hAnsi="Times New Roman"/>
        </w:rPr>
      </w:pPr>
      <w:bookmarkStart w:id="3" w:name="__RefHeading___Toc527_572291444"/>
      <w:bookmarkEnd w:id="3"/>
      <w:r>
        <w:rPr/>
        <w:t>Introduction</w:t>
      </w:r>
    </w:p>
    <w:p>
      <w:pPr>
        <w:pStyle w:val="Titre2"/>
        <w:ind w:start="567" w:end="567" w:firstLine="567"/>
        <w:rPr>
          <w:rFonts w:ascii="Times New Roman" w:hAnsi="Times New Roman"/>
        </w:rPr>
      </w:pPr>
      <w:bookmarkStart w:id="4" w:name="__RefHeading___Toc2241_1885704069"/>
      <w:bookmarkEnd w:id="4"/>
      <w:r>
        <w:rPr/>
        <w:t>Importance de la Donnée</w:t>
      </w:r>
    </w:p>
    <w:p>
      <w:pPr>
        <w:pStyle w:val="Corpsdetexte"/>
        <w:rPr>
          <w:rFonts w:ascii="Times New Roman" w:hAnsi="Times New Roman"/>
        </w:rPr>
      </w:pPr>
      <w:r>
        <w:rPr>
          <w:sz w:val="24"/>
          <w:szCs w:val="24"/>
        </w:rPr>
        <w:t xml:space="preserve">Pour la grande majorité des entreprises de taille significative, les données constituent un </w:t>
      </w:r>
      <w:r>
        <w:rPr>
          <w:b/>
          <w:bCs/>
          <w:sz w:val="24"/>
          <w:szCs w:val="24"/>
        </w:rPr>
        <w:t>actif majeur</w:t>
      </w:r>
      <w:r>
        <w:rPr>
          <w:sz w:val="24"/>
          <w:szCs w:val="24"/>
        </w:rPr>
        <w:t xml:space="preserve">. </w:t>
      </w:r>
    </w:p>
    <w:p>
      <w:pPr>
        <w:pStyle w:val="Corpsdetexte"/>
        <w:rPr>
          <w:rFonts w:ascii="Times New Roman" w:hAnsi="Times New Roman"/>
        </w:rPr>
      </w:pPr>
      <w:r>
        <w:rPr>
          <w:sz w:val="24"/>
          <w:szCs w:val="24"/>
        </w:rPr>
        <w:t>La protection des données d'entreprise est d'une importance capitale dans le contexte actuel de la digitalisation. Elle doit permettre de garantir la confidentialité, l'intégrité et la disponibilité des informations sensibles appartenant à l'entreprise, ainsi que la conformité aux lois et réglementations en vigueur.</w:t>
      </w:r>
    </w:p>
    <w:p>
      <w:pPr>
        <w:pStyle w:val="Corpsdetexte"/>
        <w:rPr>
          <w:rFonts w:ascii="Times New Roman" w:hAnsi="Times New Roman"/>
        </w:rPr>
      </w:pPr>
      <w:r>
        <w:rPr>
          <w:sz w:val="24"/>
          <w:szCs w:val="24"/>
        </w:rPr>
        <w:t>La protection des données d'entreprise est essentielle pour plusieurs raisons :</w:t>
      </w:r>
    </w:p>
    <w:p>
      <w:pPr>
        <w:pStyle w:val="Corpsdetexte"/>
        <w:rPr>
          <w:rFonts w:ascii="Times New Roman" w:hAnsi="Times New Roman"/>
        </w:rPr>
      </w:pPr>
      <w:r>
        <w:rPr>
          <w:sz w:val="24"/>
          <w:szCs w:val="24"/>
        </w:rPr>
        <w:t xml:space="preserve">⇒ </w:t>
      </w:r>
      <w:r>
        <w:rPr>
          <w:sz w:val="24"/>
          <w:szCs w:val="24"/>
        </w:rPr>
        <w:t>La confidentialité des informations : Les entreprises collectent et stockent souvent des données sensibles telles que des informations financières, des données clients, des secrets commerciaux et des propriétés intellectuelles telles que du code informatique. La protection de ces données confidentielles est essentielle pour éviter les fuites d'informations et les atteintes à la réputation de l'entreprise.</w:t>
      </w:r>
    </w:p>
    <w:p>
      <w:pPr>
        <w:pStyle w:val="Corpsdetexte"/>
        <w:rPr>
          <w:rFonts w:ascii="Times New Roman" w:hAnsi="Times New Roman"/>
        </w:rPr>
      </w:pPr>
      <w:r>
        <w:rPr>
          <w:sz w:val="24"/>
          <w:szCs w:val="24"/>
        </w:rPr>
        <w:t xml:space="preserve">⇒ </w:t>
      </w:r>
      <w:r>
        <w:rPr>
          <w:sz w:val="24"/>
          <w:szCs w:val="24"/>
        </w:rPr>
        <w:t>La conformité réglementaire : Les réglementations telles que le RGPD</w:t>
      </w:r>
      <w:r>
        <w:rPr>
          <w:sz w:val="24"/>
          <w:szCs w:val="24"/>
          <w:vertAlign w:val="superscript"/>
        </w:rPr>
        <w:t>#</w:t>
      </w:r>
      <w:r>
        <w:rPr>
          <w:sz w:val="24"/>
          <w:szCs w:val="24"/>
        </w:rPr>
        <w:t xml:space="preserve"> en Europe et le CCPA</w:t>
      </w:r>
      <w:r>
        <w:rPr>
          <w:sz w:val="24"/>
          <w:szCs w:val="24"/>
          <w:vertAlign w:val="superscript"/>
        </w:rPr>
        <w:t>#</w:t>
      </w:r>
      <w:r>
        <w:rPr>
          <w:sz w:val="24"/>
          <w:szCs w:val="24"/>
        </w:rPr>
        <w:t xml:space="preserve"> aux États-Unis imposent des obligations légales en matière de protection des données. Le non-respect de ces réglementations peut entraîner des amendes financières et des dommages à la réputation de l'entreprise.</w:t>
      </w:r>
    </w:p>
    <w:p>
      <w:pPr>
        <w:pStyle w:val="Corpsdetexte"/>
        <w:rPr>
          <w:rFonts w:ascii="Times New Roman" w:hAnsi="Times New Roman"/>
        </w:rPr>
      </w:pPr>
      <w:r>
        <w:rPr>
          <w:sz w:val="24"/>
          <w:szCs w:val="24"/>
        </w:rPr>
        <w:t xml:space="preserve">⇒ </w:t>
      </w:r>
      <w:r>
        <w:rPr>
          <w:sz w:val="24"/>
          <w:szCs w:val="24"/>
        </w:rPr>
        <w:t>La gestion des risques : Les cyberattaques et les violations de données peuvent avoir des conséquences financières désastreuses pour une entreprise. Les coûts associés à la remédiation d'une violation de données, tels que les enquêtes forensiques, les notifications aux personnes concernées et les mesures correctives, peuvent être extrêmement élevés. Une bonne protection des données aide à réduire les risques et les impacts financiers potentiels.</w:t>
      </w:r>
    </w:p>
    <w:p>
      <w:pPr>
        <w:pStyle w:val="Corpsdetexte"/>
        <w:rPr>
          <w:rFonts w:ascii="Times New Roman" w:hAnsi="Times New Roman"/>
        </w:rPr>
      </w:pPr>
      <w:r>
        <w:rPr>
          <w:sz w:val="24"/>
          <w:szCs w:val="24"/>
        </w:rPr>
        <w:t xml:space="preserve">⇒  </w:t>
      </w:r>
      <w:r>
        <w:rPr>
          <w:sz w:val="24"/>
          <w:szCs w:val="24"/>
        </w:rPr>
        <w:t>La confiance des Clients et partenaires : Les clients et les partenaires commerciaux attachent de plus en plus d'importance à la protection de leurs données personnelles. Une entreprise qui démontre un engagement envers la sécurité des données peut gagner la confiance de ses clients et de ses partenaires, renforçant ainsi sa réputation et sa compétitivité.</w:t>
      </w:r>
    </w:p>
    <w:p>
      <w:pPr>
        <w:pStyle w:val="Corpsdetexte"/>
        <w:rPr>
          <w:rFonts w:ascii="Times New Roman" w:hAnsi="Times New Roman"/>
        </w:rPr>
      </w:pPr>
      <w:r>
        <w:rPr>
          <w:sz w:val="24"/>
          <w:szCs w:val="24"/>
        </w:rPr>
        <w:t xml:space="preserve">⇒  </w:t>
      </w:r>
      <w:r>
        <w:rPr>
          <w:sz w:val="24"/>
          <w:szCs w:val="24"/>
        </w:rPr>
        <w:t>L’avantage concurrentiel : Dans un paysage commercial de plus en plus concurrentiel, une solide posture en matière de protection des données peut constituer un avantage concurrentiel pour une entreprise. Les clients sont de plus en plus conscients des risques liés à la protection des données et préfèrent souvent faire affaire avec des entreprises qui accordent la priorité à la sécurité de leurs informations.</w:t>
      </w:r>
    </w:p>
    <w:p>
      <w:pPr>
        <w:pStyle w:val="Corpsdetexte"/>
        <w:pageBreakBefore w:val="false"/>
        <w:rPr>
          <w:rFonts w:ascii="Times New Roman" w:hAnsi="Times New Roman"/>
          <w:sz w:val="24"/>
          <w:szCs w:val="24"/>
        </w:rPr>
      </w:pPr>
      <w:r>
        <w:rPr>
          <w:sz w:val="24"/>
          <w:szCs w:val="24"/>
        </w:rPr>
      </w:r>
      <w:r>
        <w:br w:type="page"/>
      </w:r>
    </w:p>
    <w:p>
      <w:pPr>
        <w:pStyle w:val="Corpsdetexte"/>
        <w:rPr>
          <w:rFonts w:ascii="Times New Roman" w:hAnsi="Times New Roman"/>
          <w:sz w:val="24"/>
          <w:szCs w:val="24"/>
        </w:rPr>
      </w:pPr>
      <w:r>
        <w:rPr>
          <w:sz w:val="24"/>
          <w:szCs w:val="24"/>
        </w:rPr>
      </w:r>
    </w:p>
    <w:p>
      <w:pPr>
        <w:pStyle w:val="Titre2"/>
        <w:ind w:start="567" w:end="567" w:firstLine="567"/>
        <w:rPr>
          <w:rFonts w:ascii="Times New Roman" w:hAnsi="Times New Roman"/>
        </w:rPr>
      </w:pPr>
      <w:bookmarkStart w:id="5" w:name="__RefHeading___Toc2243_1885704069"/>
      <w:bookmarkEnd w:id="5"/>
      <w:r>
        <w:rPr/>
        <w:t>L’exfiltration de la donnée</w:t>
      </w:r>
    </w:p>
    <w:p>
      <w:pPr>
        <w:pStyle w:val="Corpsdetexte"/>
        <w:rPr>
          <w:rFonts w:ascii="Times New Roman" w:hAnsi="Times New Roman"/>
        </w:rPr>
      </w:pPr>
      <w:r>
        <w:rPr/>
        <w:t xml:space="preserve"> </w:t>
      </w:r>
      <w:r>
        <w:rPr/>
        <w:t xml:space="preserve">Cette augmentation de la quantité et de la valeur des données a également ouvert la porte à de nouveaux risques et menaces. </w:t>
      </w:r>
    </w:p>
    <w:p>
      <w:pPr>
        <w:pStyle w:val="Corpsdetexte"/>
        <w:rPr>
          <w:rFonts w:ascii="Times New Roman" w:hAnsi="Times New Roman"/>
        </w:rPr>
      </w:pPr>
      <w:r>
        <w:rPr>
          <w:sz w:val="24"/>
          <w:szCs w:val="24"/>
        </w:rPr>
        <w:t>Les entreprises sont confrontées à une multitude de menaces potentielles telles que les cyberattaques, les vols de données, les rançongiciels* et les violations de la vie privée.</w:t>
      </w:r>
    </w:p>
    <w:p>
      <w:pPr>
        <w:pStyle w:val="Corpsdetexte"/>
        <w:rPr>
          <w:rFonts w:ascii="Times New Roman" w:hAnsi="Times New Roman"/>
        </w:rPr>
      </w:pPr>
      <w:r>
        <w:rPr/>
        <w:t xml:space="preserve">Les techniques d'exfiltration de données sont diverses et en constante évolution, allant des attaques de type "man-in-the-middle" aux logiciels malveillants sophistiqués, en passant par l'utilisation abusive de services cloud. </w:t>
      </w:r>
    </w:p>
    <w:p>
      <w:pPr>
        <w:pStyle w:val="Corpsdetexte"/>
        <w:rPr>
          <w:rFonts w:ascii="Times New Roman" w:hAnsi="Times New Roman"/>
        </w:rPr>
      </w:pPr>
      <w:r>
        <w:rPr/>
        <w:t xml:space="preserve">Cependant, toutes ces techniques ont un point commun : elles exploitent généralement la connectivité réseau des systèmes pour transférer les données. </w:t>
      </w:r>
    </w:p>
    <w:p>
      <w:pPr>
        <w:pStyle w:val="Corpsdetexte"/>
        <w:rPr>
          <w:rFonts w:ascii="Times New Roman" w:hAnsi="Times New Roman"/>
        </w:rPr>
      </w:pPr>
      <w:r>
        <w:rPr/>
        <w:t>Mais qu'en est-il si cette connectivité réseau n'était pas nécessaire pour opérer une exfiltration de données ?</w:t>
      </w:r>
    </w:p>
    <w:p>
      <w:pPr>
        <w:pStyle w:val="Corpsdetexte"/>
        <w:rPr>
          <w:rFonts w:ascii="Times New Roman" w:hAnsi="Times New Roman"/>
        </w:rPr>
      </w:pPr>
      <w:r>
        <w:rPr/>
      </w:r>
    </w:p>
    <w:p>
      <w:pPr>
        <w:pStyle w:val="Titre2"/>
        <w:ind w:start="567" w:end="567" w:firstLine="567"/>
        <w:rPr>
          <w:rFonts w:ascii="Times New Roman" w:hAnsi="Times New Roman"/>
        </w:rPr>
      </w:pPr>
      <w:bookmarkStart w:id="6" w:name="__RefHeading___Toc2245_1885704069"/>
      <w:bookmarkEnd w:id="6"/>
      <w:r>
        <w:rPr/>
        <w:t>Objectif de cette thèse professionnelle</w:t>
      </w:r>
    </w:p>
    <w:p>
      <w:pPr>
        <w:pStyle w:val="Corpsdetexte"/>
        <w:rPr>
          <w:rFonts w:ascii="Times New Roman" w:hAnsi="Times New Roman"/>
        </w:rPr>
      </w:pPr>
      <w:r>
        <w:rPr/>
        <w:t>Dans le contexte actuel de l'augmentation de l’adoption de la pratique du  télétravail par les employeurs et leurs salariés, cette thèse se propose d’explorer un scénario mettant à l'épreuve les mécanismes traditionnels de prévention des pertes de données (DLP</w:t>
      </w:r>
      <w:r>
        <w:rPr>
          <w:sz w:val="24"/>
          <w:szCs w:val="24"/>
          <w:vertAlign w:val="superscript"/>
        </w:rPr>
        <w:t>#</w:t>
      </w:r>
      <w:r>
        <w:rPr/>
        <w:t xml:space="preserve">). </w:t>
      </w:r>
    </w:p>
    <w:p>
      <w:pPr>
        <w:pStyle w:val="Corpsdetexte"/>
        <w:rPr>
          <w:rFonts w:ascii="Times New Roman" w:hAnsi="Times New Roman"/>
        </w:rPr>
      </w:pPr>
      <w:r>
        <w:rPr/>
        <w:t>Imaginez un collaborateur en fin de mission ou mal-intentionné, un "insider</w:t>
      </w:r>
      <w:r>
        <w:rPr>
          <w:vertAlign w:val="superscript"/>
        </w:rPr>
        <w:t>*</w:t>
      </w:r>
      <w:r>
        <w:rPr/>
        <w:t>", qui cherche à exfiltrer des données sensibles, que ce soit du code informatique, des documents sensibles, ou d'autres informations de valeur. Ce collaborateur travaille à distance, en télé-travail, à l'abri du regard direct de ses collègues ou supérieurs, ce qui lui donne plus de liberté pour mener à bien son acte malveillant.</w:t>
      </w:r>
    </w:p>
    <w:p>
      <w:pPr>
        <w:pStyle w:val="Corpsdetexte"/>
        <w:rPr>
          <w:rFonts w:ascii="Times New Roman" w:hAnsi="Times New Roman"/>
        </w:rPr>
      </w:pPr>
      <w:r>
        <w:rPr/>
        <w:t>Il dispose de deux ordinateurs portables : le premier est un ordinateur portable dont l’administration est managée par l’Entreprise qui l’emploie et représente la source des informations qu'il cherche à exfiltrer et le second, un ordinateur personnel, qui lui permet de recevoir et de stocker les données exfiltrées. L'objectif du collaborateur est de contourner les systèmes de DLP en place, qui sont généralement conçus pour surveiller et contrôler les transferts de données via les réseaux.</w:t>
      </w:r>
    </w:p>
    <w:p>
      <w:pPr>
        <w:pStyle w:val="Corpsdetexte"/>
        <w:rPr>
          <w:rFonts w:ascii="Times New Roman" w:hAnsi="Times New Roman"/>
        </w:rPr>
      </w:pPr>
      <w:r>
        <w:rPr/>
        <w:t xml:space="preserve">Ici, l’objet vecteur d’information est le code QR, si familier,  pour transférer les données sans faire appel à la connectivité réseau. </w:t>
      </w:r>
    </w:p>
    <w:p>
      <w:pPr>
        <w:pStyle w:val="Corpsdetexte"/>
        <w:rPr>
          <w:rFonts w:ascii="Times New Roman" w:hAnsi="Times New Roman"/>
        </w:rPr>
      </w:pPr>
      <w:r>
        <w:rPr/>
        <w:t>Cette méthodologie présente une menace significative, car elle permet de contourner les protections DLP.</w:t>
      </w:r>
    </w:p>
    <w:p>
      <w:pPr>
        <w:pStyle w:val="Corpsdetexte"/>
        <w:rPr>
          <w:rFonts w:ascii="Times New Roman" w:hAnsi="Times New Roman"/>
        </w:rPr>
      </w:pPr>
      <w:r>
        <w:rPr/>
        <w:t>En développant et en réalisant une démonstration de faisabilité (POC</w:t>
      </w:r>
      <w:r>
        <w:rPr>
          <w:sz w:val="24"/>
          <w:szCs w:val="24"/>
          <w:vertAlign w:val="superscript"/>
        </w:rPr>
        <w:t>#</w:t>
      </w:r>
      <w:r>
        <w:rPr/>
        <w:t>), nous cherchons à comprendre cette menace et à proposer des contre-mesures pour la mitiger.</w:t>
      </w:r>
    </w:p>
    <w:p>
      <w:pPr>
        <w:pStyle w:val="Corpsdetexte"/>
        <w:rPr>
          <w:rFonts w:ascii="Times New Roman" w:hAnsi="Times New Roman"/>
        </w:rPr>
      </w:pPr>
      <w:r>
        <w:rPr/>
        <w:t>À travers un état de l’art puis une analyse de cette menace basée sur ma démonstration de faisabilité, ma contribution est  de mettre en lumière cette technique d'exfiltration de données, de la démontrer techniquement ,évaluer le débit et de proposer des contre-mesures pour aider les entreprises à se protéger contre elle.</w:t>
      </w:r>
    </w:p>
    <w:p>
      <w:pPr>
        <w:pStyle w:val="Corpsdetexte"/>
        <w:rPr>
          <w:rFonts w:ascii="Times New Roman" w:hAnsi="Times New Roman"/>
          <w:sz w:val="24"/>
          <w:szCs w:val="24"/>
        </w:rPr>
      </w:pPr>
      <w:r>
        <w:rPr>
          <w:sz w:val="24"/>
          <w:szCs w:val="24"/>
        </w:rPr>
      </w:r>
    </w:p>
    <w:p>
      <w:pPr>
        <w:pStyle w:val="Titre1"/>
        <w:pageBreakBefore w:val="false"/>
        <w:rPr>
          <w:rFonts w:ascii="Times New Roman" w:hAnsi="Times New Roman"/>
        </w:rPr>
      </w:pPr>
      <w:bookmarkStart w:id="7" w:name="__RefHeading___Toc308_829255459"/>
      <w:bookmarkEnd w:id="7"/>
      <w:r>
        <w:rPr/>
        <w:t>Contexte et état de l’art</w:t>
      </w:r>
    </w:p>
    <w:p>
      <w:pPr>
        <w:pStyle w:val="Titre2"/>
        <w:ind w:start="567" w:end="567" w:firstLine="567"/>
        <w:rPr>
          <w:rFonts w:ascii="Times New Roman" w:hAnsi="Times New Roman"/>
        </w:rPr>
      </w:pPr>
      <w:bookmarkStart w:id="8" w:name="__RefHeading___Toc313_829255459_Copie_1"/>
      <w:bookmarkEnd w:id="8"/>
      <w:r>
        <w:rPr>
          <w:sz w:val="24"/>
          <w:szCs w:val="24"/>
        </w:rPr>
        <w:t>Méthodes d'exfiltration de données</w:t>
      </w:r>
    </w:p>
    <w:tbl>
      <w:tblPr>
        <w:tblW w:w="5000" w:type="pct"/>
        <w:jc w:val="start"/>
        <w:tblInd w:w="55" w:type="dxa"/>
        <w:tblLayout w:type="fixed"/>
        <w:tblCellMar>
          <w:top w:w="55" w:type="dxa"/>
          <w:start w:w="55" w:type="dxa"/>
          <w:bottom w:w="55" w:type="dxa"/>
          <w:end w:w="55" w:type="dxa"/>
        </w:tblCellMar>
      </w:tblPr>
      <w:tblGrid>
        <w:gridCol w:w="9638"/>
      </w:tblGrid>
      <w:tr>
        <w:trPr/>
        <w:tc>
          <w:tcPr>
            <w:tcW w:w="9638" w:type="dxa"/>
            <w:tcBorders>
              <w:top w:val="single" w:sz="4" w:space="0" w:color="000000"/>
              <w:start w:val="single" w:sz="4" w:space="0" w:color="000000"/>
              <w:bottom w:val="single" w:sz="4" w:space="0" w:color="000000"/>
              <w:end w:val="single" w:sz="4" w:space="0" w:color="000000"/>
            </w:tcBorders>
          </w:tcPr>
          <w:p>
            <w:pPr>
              <w:pStyle w:val="Corpsdetexte"/>
              <w:widowControl w:val="false"/>
              <w:spacing w:before="0" w:after="140"/>
              <w:jc w:val="center"/>
              <w:rPr>
                <w:rFonts w:ascii="Times New Roman" w:hAnsi="Times New Roman"/>
              </w:rPr>
            </w:pPr>
            <w:r>
              <w:rPr/>
            </w:r>
          </w:p>
          <w:p>
            <w:pPr>
              <w:pStyle w:val="Corpsdetexte"/>
              <w:widowControl w:val="false"/>
              <w:spacing w:before="0" w:after="140"/>
              <w:jc w:val="center"/>
              <w:rPr>
                <w:rFonts w:ascii="Times New Roman" w:hAnsi="Times New Roman"/>
              </w:rPr>
            </w:pPr>
            <w:r>
              <w:rPr>
                <w:sz w:val="24"/>
                <w:szCs w:val="24"/>
              </w:rPr>
              <w:t>L'exfiltration de données se produit lorsqu'il y a une copie, un transfert ou une récupération non autorisés de données d'un serveur ou de l'ordinateur d'un individu (Rouse M., 2013)</w:t>
            </w:r>
            <w:r>
              <w:rPr>
                <w:sz w:val="24"/>
                <w:szCs w:val="24"/>
                <w:vertAlign w:val="superscript"/>
              </w:rPr>
              <w:t>.</w:t>
            </w:r>
          </w:p>
        </w:tc>
      </w:tr>
    </w:tbl>
    <w:p>
      <w:pPr>
        <w:pStyle w:val="Corpsdetexte"/>
        <w:rPr/>
      </w:pPr>
      <w:r>
        <w:rPr/>
      </w:r>
    </w:p>
    <w:p>
      <w:pPr>
        <w:pStyle w:val="Corpsdetexte"/>
        <w:rPr>
          <w:rFonts w:ascii="Times New Roman" w:hAnsi="Times New Roman"/>
        </w:rPr>
      </w:pPr>
      <w:r>
        <w:rPr>
          <w:sz w:val="24"/>
          <w:szCs w:val="24"/>
        </w:rPr>
        <w:t>Les organisations possédant des données de grande valeur sont particulièrement exposées à ce type d'attaques, qu'elles soient le fait d'acteurs extérieurs ou d'initiés de confiance.</w:t>
      </w:r>
    </w:p>
    <w:p>
      <w:pPr>
        <w:pStyle w:val="Corpsdetexte"/>
        <w:rPr>
          <w:rFonts w:ascii="Times New Roman" w:hAnsi="Times New Roman"/>
        </w:rPr>
      </w:pPr>
      <w:r>
        <w:rPr>
          <w:sz w:val="24"/>
          <w:szCs w:val="24"/>
        </w:rPr>
        <w:t>Les menaces internes constituent l'un des facteurs majeurs contribuant à l'exfiltration de données, qu'elles soient causées par des erreurs accidentelles ou des actes malveillants. Les menaces d'initiés malveillants se réfèrent à des individus en position de confiance au sein d'une organisation, qui cherchent délibérément à extraire des données dans le but de nuire à l'entreprise dans leur propre intérêt ou dans celui d'autres personnes.</w:t>
      </w:r>
    </w:p>
    <w:p>
      <w:pPr>
        <w:pStyle w:val="Corpsdetexte"/>
        <w:rPr>
          <w:rFonts w:ascii="Times New Roman" w:hAnsi="Times New Roman"/>
        </w:rPr>
      </w:pPr>
      <w:r>
        <w:rPr>
          <w:sz w:val="24"/>
          <w:szCs w:val="24"/>
        </w:rPr>
        <w:t>L'exfiltration de données est une préoccupation majeure pour les organisations de nos jours. Selon une récente étude de McAfee, 61 % des professionnels de la sécurité ont fait face à une violation de données dans leur entreprise actuelle (Sheridan K., 2019). Cette statistique souligne l'importance croissante de prendre des mesures préventives et des mesures de protection pour contrer ces menaces internes et minimiser les risques liés à l'exfiltration de données.</w:t>
      </w:r>
    </w:p>
    <w:p>
      <w:pPr>
        <w:pStyle w:val="Corpsdetexte"/>
        <w:rPr>
          <w:rFonts w:ascii="Times New Roman" w:hAnsi="Times New Roman"/>
          <w:sz w:val="24"/>
          <w:szCs w:val="24"/>
        </w:rPr>
      </w:pPr>
      <w:r>
        <w:rPr>
          <w:sz w:val="24"/>
          <w:szCs w:val="24"/>
        </w:rPr>
      </w:r>
    </w:p>
    <w:p>
      <w:pPr>
        <w:pStyle w:val="Titre3"/>
        <w:ind w:start="0" w:end="0" w:firstLine="1134"/>
        <w:rPr>
          <w:rFonts w:ascii="Times New Roman" w:hAnsi="Times New Roman"/>
        </w:rPr>
      </w:pPr>
      <w:bookmarkStart w:id="9" w:name="__RefHeading___Toc766_3375366193"/>
      <w:bookmarkEnd w:id="9"/>
      <w:r>
        <w:rPr>
          <w:sz w:val="24"/>
          <w:szCs w:val="24"/>
        </w:rPr>
        <w:t xml:space="preserve">Méthodes courantes </w:t>
      </w:r>
    </w:p>
    <w:p>
      <w:pPr>
        <w:pStyle w:val="Corpsdetexte"/>
        <w:ind w:start="0" w:end="0" w:firstLine="1134"/>
        <w:rPr>
          <w:rFonts w:ascii="Times New Roman" w:hAnsi="Times New Roman"/>
        </w:rPr>
      </w:pPr>
      <w:r>
        <w:rPr/>
      </w:r>
    </w:p>
    <w:p>
      <w:pPr>
        <w:pStyle w:val="Titre4"/>
        <w:rPr>
          <w:rFonts w:ascii="Times New Roman" w:hAnsi="Times New Roman"/>
        </w:rPr>
      </w:pPr>
      <w:bookmarkStart w:id="10" w:name="__RefHeading___Toc768_3375366193"/>
      <w:bookmarkEnd w:id="10"/>
      <w:r>
        <w:rPr>
          <w:sz w:val="24"/>
          <w:szCs w:val="24"/>
        </w:rPr>
        <w:t>Utilisation des protocoles de communication légitimes :</w:t>
      </w:r>
    </w:p>
    <w:p>
      <w:pPr>
        <w:pStyle w:val="Corpsdetexte"/>
        <w:rPr>
          <w:rFonts w:ascii="Times New Roman" w:hAnsi="Times New Roman"/>
        </w:rPr>
      </w:pPr>
      <w:r>
        <w:rPr>
          <w:sz w:val="24"/>
          <w:szCs w:val="24"/>
        </w:rPr>
        <w:t>Cette méthode consiste à utiliser des protocoles de communication légitimes, tels que HTTP, DNS, FTP, SSH pour exfiltrer des données en encapsulant les informations sensibles dans les requêtes ou les réponses de ces protocoles. (Cidon, 2018).</w:t>
      </w:r>
    </w:p>
    <w:p>
      <w:pPr>
        <w:pStyle w:val="Titre4"/>
        <w:rPr>
          <w:rFonts w:ascii="Times New Roman" w:hAnsi="Times New Roman"/>
        </w:rPr>
      </w:pPr>
      <w:bookmarkStart w:id="11" w:name="__RefHeading___Toc770_3375366193"/>
      <w:bookmarkEnd w:id="11"/>
      <w:r>
        <w:rPr>
          <w:sz w:val="24"/>
          <w:szCs w:val="24"/>
        </w:rPr>
        <w:t>Tunneling :</w:t>
      </w:r>
    </w:p>
    <w:p>
      <w:pPr>
        <w:pStyle w:val="Corpsdetexte"/>
        <w:rPr>
          <w:rFonts w:ascii="Times New Roman" w:hAnsi="Times New Roman"/>
        </w:rPr>
      </w:pPr>
      <w:r>
        <w:rPr>
          <w:sz w:val="24"/>
          <w:szCs w:val="24"/>
        </w:rPr>
        <w:t>Les attaquants utilisent des techniques de tunneling pour transférer les données hors du réseau, en établissant des tunnels sécurisés tels que des tunnels VPN ou SSH, afin de masquer le trafic de données et de contourner les systèmes de détection.  (Brown, 2016)</w:t>
      </w:r>
    </w:p>
    <w:p>
      <w:pPr>
        <w:pStyle w:val="Titre4"/>
        <w:rPr>
          <w:rFonts w:ascii="Times New Roman" w:hAnsi="Times New Roman"/>
        </w:rPr>
      </w:pPr>
      <w:bookmarkStart w:id="12" w:name="__RefHeading___Toc776_3375366193"/>
      <w:bookmarkEnd w:id="12"/>
      <w:r>
        <w:rPr>
          <w:sz w:val="24"/>
          <w:szCs w:val="24"/>
        </w:rPr>
        <w:t xml:space="preserve">Phishing : </w:t>
      </w:r>
    </w:p>
    <w:p>
      <w:pPr>
        <w:pStyle w:val="Corpsdetexte"/>
        <w:rPr>
          <w:rFonts w:ascii="Times New Roman" w:hAnsi="Times New Roman"/>
        </w:rPr>
      </w:pPr>
      <w:r>
        <w:rPr>
          <w:sz w:val="24"/>
          <w:szCs w:val="24"/>
        </w:rPr>
        <w:t>Technique d'ingénierie sociale où des attaquants se font passer pour une entité légitime afin de tromper les utilisateurs et les inciter à divulguer des informations sensibles, telles que des identifiants de connexion ou des informations financières.  (Jakobsson, 2019)</w:t>
      </w:r>
    </w:p>
    <w:p>
      <w:pPr>
        <w:pStyle w:val="Titre4"/>
        <w:rPr>
          <w:rFonts w:ascii="Times New Roman" w:hAnsi="Times New Roman"/>
        </w:rPr>
      </w:pPr>
      <w:bookmarkStart w:id="13" w:name="__RefHeading___Toc778_3375366193"/>
      <w:bookmarkEnd w:id="13"/>
      <w:r>
        <w:rPr>
          <w:sz w:val="24"/>
          <w:szCs w:val="24"/>
        </w:rPr>
        <w:t xml:space="preserve">Pharming : </w:t>
      </w:r>
    </w:p>
    <w:p>
      <w:pPr>
        <w:pStyle w:val="Corpsdetexte"/>
        <w:rPr>
          <w:rFonts w:ascii="Times New Roman" w:hAnsi="Times New Roman"/>
        </w:rPr>
      </w:pPr>
      <w:r>
        <w:rPr>
          <w:sz w:val="24"/>
          <w:szCs w:val="24"/>
        </w:rPr>
        <w:t xml:space="preserve">Attaque visant à rediriger le trafic d'un site web légitime vers une fausse version contrôlée par un attaquant. Cela permet de collecter des informations confidentielles telles que les identifiants de connexion. (Cohen, 2017)  </w:t>
      </w:r>
    </w:p>
    <w:p>
      <w:pPr>
        <w:pStyle w:val="Titre4"/>
        <w:rPr>
          <w:rFonts w:ascii="Times New Roman" w:hAnsi="Times New Roman"/>
        </w:rPr>
      </w:pPr>
      <w:bookmarkStart w:id="14" w:name="__RefHeading___Toc780_3375366193"/>
      <w:bookmarkEnd w:id="14"/>
      <w:r>
        <w:rPr>
          <w:sz w:val="24"/>
          <w:szCs w:val="24"/>
        </w:rPr>
        <w:t>Social Engineering :</w:t>
      </w:r>
    </w:p>
    <w:p>
      <w:pPr>
        <w:pStyle w:val="Corpsdetexte"/>
        <w:rPr>
          <w:rFonts w:ascii="Times New Roman" w:hAnsi="Times New Roman"/>
        </w:rPr>
      </w:pPr>
      <w:r>
        <w:rPr>
          <w:sz w:val="24"/>
          <w:szCs w:val="24"/>
        </w:rPr>
        <w:t>Méthode utilisée pour manipuler les individus afin d'obtenir des informations confidentielles ou de les persuader d'effectuer des actions indésirables. Cela peut inclure des techniques de manipulation psychologique pour inciter les personnes à divulguer des informations sensibles. (Hadnagy, 2018)</w:t>
      </w:r>
    </w:p>
    <w:p>
      <w:pPr>
        <w:pStyle w:val="Titre4"/>
        <w:rPr>
          <w:rFonts w:ascii="Times New Roman" w:hAnsi="Times New Roman"/>
        </w:rPr>
      </w:pPr>
      <w:bookmarkStart w:id="15" w:name="__RefHeading___Toc782_3375366193"/>
      <w:bookmarkEnd w:id="15"/>
      <w:r>
        <w:rPr>
          <w:sz w:val="24"/>
          <w:szCs w:val="24"/>
        </w:rPr>
        <w:t>Shoulder surfing :</w:t>
      </w:r>
    </w:p>
    <w:p>
      <w:pPr>
        <w:pStyle w:val="Corpsdetexte"/>
        <w:rPr>
          <w:rFonts w:ascii="Times New Roman" w:hAnsi="Times New Roman"/>
        </w:rPr>
      </w:pPr>
      <w:r>
        <w:rPr>
          <w:sz w:val="24"/>
          <w:szCs w:val="24"/>
        </w:rPr>
        <w:t>Technique où un attaquant observe discrètement l'écran d'un utilisateur pour collecter des informations sensibles, telles que des mots de passe ou des informations confidentielles affichées à l'écran. (Roush, 2018)</w:t>
      </w:r>
    </w:p>
    <w:p>
      <w:pPr>
        <w:pStyle w:val="Titre4"/>
        <w:rPr>
          <w:rFonts w:ascii="Times New Roman" w:hAnsi="Times New Roman"/>
        </w:rPr>
      </w:pPr>
      <w:bookmarkStart w:id="16" w:name="__RefHeading___Toc784_3375366193"/>
      <w:bookmarkEnd w:id="16"/>
      <w:r>
        <w:rPr>
          <w:sz w:val="24"/>
          <w:szCs w:val="24"/>
        </w:rPr>
        <w:t>Privilege escalation :</w:t>
      </w:r>
    </w:p>
    <w:p>
      <w:pPr>
        <w:pStyle w:val="Corpsdetexte"/>
        <w:rPr>
          <w:rFonts w:ascii="Times New Roman" w:hAnsi="Times New Roman"/>
        </w:rPr>
      </w:pPr>
      <w:r>
        <w:rPr>
          <w:sz w:val="24"/>
          <w:szCs w:val="24"/>
        </w:rPr>
        <w:t>Méthode consistant à obtenir des privilèges plus élevés sur un système ou un réseau que ceux initialement attribués, ce qui permet d'accéder à des informations sensibles ou de contourner les restrictions de sécurité. (Sepehrdad, 2020)</w:t>
      </w:r>
    </w:p>
    <w:p>
      <w:pPr>
        <w:pStyle w:val="Titre4"/>
        <w:rPr>
          <w:rFonts w:ascii="Times New Roman" w:hAnsi="Times New Roman"/>
        </w:rPr>
      </w:pPr>
      <w:bookmarkStart w:id="17" w:name="__RefHeading___Toc786_3375366193"/>
      <w:bookmarkEnd w:id="17"/>
      <w:r>
        <w:rPr>
          <w:sz w:val="24"/>
          <w:szCs w:val="24"/>
        </w:rPr>
        <w:t>Botnets :</w:t>
      </w:r>
    </w:p>
    <w:p>
      <w:pPr>
        <w:pStyle w:val="Corpsdetexte"/>
        <w:rPr>
          <w:rFonts w:ascii="Times New Roman" w:hAnsi="Times New Roman"/>
        </w:rPr>
      </w:pPr>
      <w:r>
        <w:rPr>
          <w:sz w:val="24"/>
          <w:szCs w:val="24"/>
        </w:rPr>
        <w:t xml:space="preserve">Réseau d'ordinateurs infectés par des logiciels malveillants et contrôlés à distance par un attaquant. Les botnets peuvent être utilisés pour exfiltrer des données sensibles en utilisant les machines compromises comme points de sortie. (Antonakakis, 2017)  </w:t>
      </w:r>
    </w:p>
    <w:p>
      <w:pPr>
        <w:pStyle w:val="Titre4"/>
        <w:rPr>
          <w:rFonts w:ascii="Times New Roman" w:hAnsi="Times New Roman"/>
        </w:rPr>
      </w:pPr>
      <w:bookmarkStart w:id="18" w:name="__RefHeading___Toc788_3375366193"/>
      <w:bookmarkEnd w:id="18"/>
      <w:r>
        <w:rPr>
          <w:sz w:val="24"/>
          <w:szCs w:val="24"/>
        </w:rPr>
        <w:t>Rootkits :</w:t>
      </w:r>
    </w:p>
    <w:p>
      <w:pPr>
        <w:pStyle w:val="Corpsdetexte"/>
        <w:rPr>
          <w:rFonts w:ascii="Times New Roman" w:hAnsi="Times New Roman"/>
        </w:rPr>
      </w:pPr>
      <w:r>
        <w:rPr>
          <w:sz w:val="24"/>
          <w:szCs w:val="24"/>
        </w:rPr>
        <w:t>Logiciels malveillants conçus pour accéder ou contrôler un système de manière furtive, en masquant leur présence et en modifiant les fonctionnalités du système d'exploitation. Les rootkits peuvent être utilisés pour exfiltrer des données de manière invisible. (Choo, 2021)</w:t>
      </w:r>
    </w:p>
    <w:p>
      <w:pPr>
        <w:pStyle w:val="Titre4"/>
        <w:rPr>
          <w:rFonts w:ascii="Times New Roman" w:hAnsi="Times New Roman"/>
        </w:rPr>
      </w:pPr>
      <w:bookmarkStart w:id="19" w:name="__RefHeading___Toc790_3375366193"/>
      <w:bookmarkEnd w:id="19"/>
      <w:r>
        <w:rPr>
          <w:sz w:val="24"/>
          <w:szCs w:val="24"/>
        </w:rPr>
        <w:t>Spyware :</w:t>
      </w:r>
    </w:p>
    <w:p>
      <w:pPr>
        <w:pStyle w:val="Corpsdetexte"/>
        <w:rPr>
          <w:rFonts w:ascii="Times New Roman" w:hAnsi="Times New Roman"/>
        </w:rPr>
      </w:pPr>
      <w:r>
        <w:rPr>
          <w:sz w:val="24"/>
          <w:szCs w:val="24"/>
        </w:rPr>
        <w:t>Logiciels malveillants conçus pour collecter des informations sur un utilisateur ou un système sans le consentement de l'utilisateur. Les données collectées peuvent être exfiltrées à des fins malveillantes. (Eckert,  2020)</w:t>
      </w:r>
    </w:p>
    <w:p>
      <w:pPr>
        <w:pStyle w:val="Titre4"/>
        <w:rPr>
          <w:rFonts w:ascii="Times New Roman" w:hAnsi="Times New Roman"/>
        </w:rPr>
      </w:pPr>
      <w:bookmarkStart w:id="20" w:name="__RefHeading___Toc792_3375366193"/>
      <w:bookmarkEnd w:id="20"/>
      <w:r>
        <w:rPr>
          <w:sz w:val="24"/>
          <w:szCs w:val="24"/>
        </w:rPr>
        <w:t>Utilisation de périphériques externes :</w:t>
      </w:r>
    </w:p>
    <w:p>
      <w:pPr>
        <w:pStyle w:val="Corpsdetexte"/>
        <w:rPr>
          <w:rFonts w:ascii="Times New Roman" w:hAnsi="Times New Roman"/>
        </w:rPr>
      </w:pPr>
      <w:r>
        <w:rPr>
          <w:sz w:val="24"/>
          <w:szCs w:val="24"/>
        </w:rPr>
        <w:t>Les attaquants exploitent des périphériques externes tels que des clés USB, des disques durs externes ou des cartes mémoire pour copier et transporter les données sensibles hors du réseau. (Conti, 2010)</w:t>
      </w:r>
    </w:p>
    <w:p>
      <w:pPr>
        <w:pStyle w:val="Titre4"/>
        <w:numPr>
          <w:ilvl w:val="0"/>
          <w:numId w:val="0"/>
        </w:numPr>
        <w:ind w:start="0" w:end="0" w:hanging="0"/>
        <w:rPr>
          <w:rFonts w:ascii="Times New Roman" w:hAnsi="Times New Roman"/>
        </w:rPr>
      </w:pPr>
      <w:r>
        <w:rPr/>
      </w:r>
      <w:r>
        <w:br w:type="page"/>
      </w:r>
    </w:p>
    <w:p>
      <w:pPr>
        <w:pStyle w:val="Corpsdetexte"/>
        <w:ind w:start="0" w:end="0" w:hanging="0"/>
        <w:rPr>
          <w:rFonts w:ascii="Times New Roman" w:hAnsi="Times New Roman"/>
        </w:rPr>
      </w:pPr>
      <w:r>
        <w:rPr/>
      </w:r>
    </w:p>
    <w:p>
      <w:pPr>
        <w:pStyle w:val="Titre4"/>
        <w:numPr>
          <w:ilvl w:val="0"/>
          <w:numId w:val="0"/>
        </w:numPr>
        <w:ind w:start="0" w:end="0" w:hanging="0"/>
        <w:rPr>
          <w:rFonts w:ascii="Times New Roman" w:hAnsi="Times New Roman"/>
        </w:rPr>
      </w:pPr>
      <w:bookmarkStart w:id="21" w:name="__RefHeading___Toc774_3375366193"/>
      <w:bookmarkEnd w:id="21"/>
      <w:r>
        <w:rPr>
          <w:sz w:val="24"/>
          <w:szCs w:val="24"/>
        </w:rPr>
        <w:t>Le cas de la Stéganographie :</w:t>
      </w:r>
    </w:p>
    <w:p>
      <w:pPr>
        <w:pStyle w:val="Corpsdetexte"/>
        <w:rPr>
          <w:rFonts w:ascii="Times New Roman" w:hAnsi="Times New Roman"/>
        </w:rPr>
      </w:pPr>
      <w:r>
        <w:rPr>
          <w:sz w:val="24"/>
          <w:szCs w:val="24"/>
        </w:rPr>
        <w:t>Elle constitue une technique intéressante car elle permet de dissimuler des informations sensibles au sein d'autres médias ou supports de communication, tels que des images, des fichiers audio ou des vidéos, sans éveiller les soupçons. Cela peut être utilisé pour exfiltrer des données de manière furtive, en les cachant au sein d'un média apparemment anodin. La stéganographie est une technique qui permet de cacher des informations sensibles au sein d'autres données, telles que des images, des fichiers audio ou des vidéos, sans éveiller les soupçons. Elle peut être utilisée à la fois comme méthode d'exfiltration et de protection de l'information.</w:t>
      </w:r>
    </w:p>
    <w:p>
      <w:pPr>
        <w:pStyle w:val="Corpsdetexte"/>
        <w:rPr>
          <w:rFonts w:ascii="Times New Roman" w:hAnsi="Times New Roman"/>
        </w:rPr>
      </w:pPr>
      <w:r>
        <w:rPr>
          <w:sz w:val="24"/>
          <w:szCs w:val="24"/>
        </w:rPr>
        <w:tab/>
        <w:t>Exfiltration de l'information :</w:t>
      </w:r>
    </w:p>
    <w:p>
      <w:pPr>
        <w:pStyle w:val="Corpsdetexte"/>
        <w:rPr>
          <w:rFonts w:ascii="Times New Roman" w:hAnsi="Times New Roman"/>
        </w:rPr>
      </w:pPr>
      <w:r>
        <w:rPr>
          <w:sz w:val="24"/>
          <w:szCs w:val="24"/>
        </w:rPr>
        <w:t>Lorsqu'il s'agit d'exfiltrer des données, la stéganographie permet de dissimuler des informations confidentielles au sein de médias apparemment innocents. Par exemple, des fichiers sensibles peuvent être dissimulés dans des images ou des documents apparemment normaux. Cela permet aux attaquants de contourner les mécanismes de détection et de passer inaperçus lors de la transmission des données hors du réseau. Les destinataires autorisés peuvent extraire les données cachées en utilisant une clé ou une méthode spécifique.</w:t>
      </w:r>
    </w:p>
    <w:p>
      <w:pPr>
        <w:pStyle w:val="Corpsdetexte"/>
        <w:rPr>
          <w:rFonts w:ascii="Times New Roman" w:hAnsi="Times New Roman"/>
        </w:rPr>
      </w:pPr>
      <w:r>
        <w:rPr>
          <w:sz w:val="24"/>
          <w:szCs w:val="24"/>
        </w:rPr>
        <w:tab/>
        <w:t>Protection de l'information :</w:t>
      </w:r>
    </w:p>
    <w:p>
      <w:pPr>
        <w:pStyle w:val="Corpsdetexte"/>
        <w:rPr>
          <w:rFonts w:ascii="Times New Roman" w:hAnsi="Times New Roman"/>
        </w:rPr>
      </w:pPr>
      <w:r>
        <w:rPr>
          <w:sz w:val="24"/>
          <w:szCs w:val="24"/>
        </w:rPr>
        <w:t>La stéganographie peut également être utilisée comme moyen de protection de l'information. En cachant les données sensibles au sein de supports apparemment anodins, elle rend difficile la détection et la compréhension de ces données par des personnes non autorisées. Cela peut être utile pour protéger des informations confidentielles lorsqu'elles sont stockées ou transmises. Par exemple, en utilisant la stéganographie, il est possible de dissimuler des messages ou des fichiers importants dans des médias publics tels que des images sur Internet. (Johnson, 1998)</w:t>
      </w:r>
    </w:p>
    <w:p>
      <w:pPr>
        <w:pStyle w:val="Corpsdetexte"/>
        <w:rPr>
          <w:rFonts w:ascii="Times New Roman" w:hAnsi="Times New Roman"/>
        </w:rPr>
      </w:pPr>
      <w:r>
        <w:rPr/>
      </w:r>
      <w:r>
        <w:br w:type="page"/>
      </w:r>
    </w:p>
    <w:p>
      <w:pPr>
        <w:pStyle w:val="Corpsdetexte"/>
        <w:rPr>
          <w:rFonts w:ascii="Times New Roman" w:hAnsi="Times New Roman"/>
          <w:sz w:val="24"/>
          <w:szCs w:val="24"/>
        </w:rPr>
      </w:pPr>
      <w:r>
        <w:rPr>
          <w:sz w:val="24"/>
          <w:szCs w:val="24"/>
        </w:rPr>
      </w:r>
    </w:p>
    <w:p>
      <w:pPr>
        <w:pStyle w:val="Titre3"/>
        <w:ind w:start="0" w:end="0" w:firstLine="1134"/>
        <w:rPr>
          <w:rFonts w:ascii="Times New Roman" w:hAnsi="Times New Roman"/>
        </w:rPr>
      </w:pPr>
      <w:bookmarkStart w:id="22" w:name="__RefHeading___Toc794_3375366193"/>
      <w:bookmarkEnd w:id="22"/>
      <w:r>
        <w:rPr>
          <w:sz w:val="24"/>
          <w:szCs w:val="24"/>
        </w:rPr>
        <w:t>Méthodes plus atypiques : les canaux cachés</w:t>
      </w:r>
    </w:p>
    <w:p>
      <w:pPr>
        <w:pStyle w:val="Corpsdetexte"/>
        <w:rPr>
          <w:rFonts w:ascii="Times New Roman" w:hAnsi="Times New Roman"/>
        </w:rPr>
      </w:pPr>
      <w:r>
        <w:rPr>
          <w:sz w:val="24"/>
          <w:szCs w:val="24"/>
        </w:rPr>
        <w:t>Ici, ce sont des canaux de communication dissimulés qui permettent à des utilisateurs ou à des programmes de transférer des données de manière secrète et non autorisée. Les « covert channels » peuvent être utilisés pour exfiltrer des données sans être détectés.  (Vasilomanolakis, 2020)</w:t>
      </w:r>
    </w:p>
    <w:p>
      <w:pPr>
        <w:pStyle w:val="Corpsdetexte"/>
        <w:rPr>
          <w:rFonts w:ascii="Times New Roman" w:hAnsi="Times New Roman"/>
        </w:rPr>
      </w:pPr>
      <w:r>
        <w:rPr>
          <w:sz w:val="24"/>
          <w:szCs w:val="24"/>
        </w:rPr>
        <w:t>Ici, ces sont les éléments matériels, physiques qui à travers leur fonctionnement produisent des ondes, des vibrations, des changements d’états qui sont utilisés pour encoder et transporter l’information. Ce sont des techniques plus sophistiquées mettant en relation différents capteurs.</w:t>
      </w:r>
    </w:p>
    <w:p>
      <w:pPr>
        <w:pStyle w:val="Titre4"/>
        <w:rPr>
          <w:rFonts w:ascii="Times New Roman" w:hAnsi="Times New Roman"/>
        </w:rPr>
      </w:pPr>
      <w:bookmarkStart w:id="23" w:name="__RefHeading___Toc796_3375366193"/>
      <w:bookmarkEnd w:id="23"/>
      <w:r>
        <w:rPr>
          <w:sz w:val="24"/>
          <w:szCs w:val="24"/>
        </w:rPr>
        <w:t>Signaux Acoustiques :</w:t>
      </w:r>
    </w:p>
    <w:p>
      <w:pPr>
        <w:pStyle w:val="Corpsdetexte"/>
        <w:rPr>
          <w:rFonts w:ascii="Times New Roman" w:hAnsi="Times New Roman"/>
        </w:rPr>
      </w:pPr>
      <w:r>
        <w:rPr>
          <w:sz w:val="24"/>
          <w:szCs w:val="24"/>
        </w:rPr>
        <w:t>Cette méthode exploite les variations acoustiques pour exfiltrer des données, en utilisant par exemple les haut-parleurs et les microphones d'un système pour transmettre les informations sous forme de signaux sonores inaudibles. (Asonov, 2004)</w:t>
      </w:r>
    </w:p>
    <w:p>
      <w:pPr>
        <w:pStyle w:val="Corpsdetexte"/>
        <w:rPr>
          <w:rFonts w:ascii="Times New Roman" w:hAnsi="Times New Roman"/>
        </w:rPr>
      </w:pPr>
      <w:r>
        <w:rPr/>
      </w:r>
    </w:p>
    <w:p>
      <w:pPr>
        <w:pStyle w:val="Titre4"/>
        <w:rPr>
          <w:rFonts w:ascii="Times New Roman" w:hAnsi="Times New Roman"/>
        </w:rPr>
      </w:pPr>
      <w:bookmarkStart w:id="24" w:name="__RefHeading___Toc798_3375366193"/>
      <w:bookmarkEnd w:id="24"/>
      <w:r>
        <w:rPr>
          <w:sz w:val="24"/>
          <w:szCs w:val="24"/>
        </w:rPr>
        <w:t>Signaux Électromagnétiques :</w:t>
      </w:r>
    </w:p>
    <w:p>
      <w:pPr>
        <w:pStyle w:val="Corpsdetexte"/>
        <w:rPr>
          <w:rFonts w:ascii="Times New Roman" w:hAnsi="Times New Roman"/>
        </w:rPr>
      </w:pPr>
      <w:r>
        <w:rPr>
          <w:sz w:val="24"/>
          <w:szCs w:val="24"/>
        </w:rPr>
        <w:t>Les attaquants peuvent utiliser des techniques d'émission électromagnétique pour exfiltrer des données, en captant les signaux électromagnétiques émis par les dispositifs électroniques lors du traitement des données sensibles.  (Kuhn, 2013)</w:t>
      </w:r>
    </w:p>
    <w:p>
      <w:pPr>
        <w:pStyle w:val="Corpsdetexte"/>
        <w:rPr>
          <w:rFonts w:ascii="Times New Roman" w:hAnsi="Times New Roman"/>
        </w:rPr>
      </w:pPr>
      <w:r>
        <w:rPr>
          <w:sz w:val="24"/>
          <w:szCs w:val="24"/>
        </w:rPr>
        <w:t xml:space="preserve"> </w:t>
      </w:r>
    </w:p>
    <w:p>
      <w:pPr>
        <w:pStyle w:val="Titre4"/>
        <w:rPr>
          <w:rFonts w:ascii="Times New Roman" w:hAnsi="Times New Roman"/>
        </w:rPr>
      </w:pPr>
      <w:bookmarkStart w:id="25" w:name="__RefHeading___Toc800_3375366193"/>
      <w:bookmarkEnd w:id="25"/>
      <w:r>
        <w:rPr>
          <w:sz w:val="24"/>
          <w:szCs w:val="24"/>
        </w:rPr>
        <w:t>Signaux Thermiques :</w:t>
      </w:r>
    </w:p>
    <w:p>
      <w:pPr>
        <w:pStyle w:val="Corpsdetexte"/>
        <w:rPr>
          <w:rFonts w:ascii="Times New Roman" w:hAnsi="Times New Roman"/>
        </w:rPr>
      </w:pPr>
      <w:r>
        <w:rPr>
          <w:sz w:val="24"/>
          <w:szCs w:val="24"/>
        </w:rPr>
        <w:t>Cette méthode exploite les variations de température générées par les composants électroniques lors du traitement de données sensibles pour transmettre les informations à travers des variations thermiques détectables. (Genkin, 2014)</w:t>
      </w:r>
    </w:p>
    <w:p>
      <w:pPr>
        <w:pStyle w:val="Corpsdetexte"/>
        <w:rPr>
          <w:rFonts w:ascii="Times New Roman" w:hAnsi="Times New Roman"/>
        </w:rPr>
      </w:pPr>
      <w:r>
        <w:rPr>
          <w:sz w:val="24"/>
          <w:szCs w:val="24"/>
        </w:rPr>
        <w:t xml:space="preserve"> </w:t>
      </w:r>
    </w:p>
    <w:p>
      <w:pPr>
        <w:pStyle w:val="Titre4"/>
        <w:rPr>
          <w:rFonts w:ascii="Times New Roman" w:hAnsi="Times New Roman"/>
        </w:rPr>
      </w:pPr>
      <w:bookmarkStart w:id="26" w:name="__RefHeading___Toc802_3375366193"/>
      <w:bookmarkEnd w:id="26"/>
      <w:r>
        <w:rPr>
          <w:sz w:val="24"/>
          <w:szCs w:val="24"/>
        </w:rPr>
        <w:t>Signaux Optiques :</w:t>
      </w:r>
    </w:p>
    <w:p>
      <w:pPr>
        <w:pStyle w:val="Corpsdetexte"/>
        <w:rPr>
          <w:rFonts w:ascii="Times New Roman" w:hAnsi="Times New Roman"/>
        </w:rPr>
      </w:pPr>
      <w:r>
        <w:rPr>
          <w:sz w:val="24"/>
          <w:szCs w:val="24"/>
        </w:rPr>
        <w:t>Les attaquants peuvent utiliser des techniques optiques pour exfiltrer des données, en exploitant par exemple les variations de luminosité d'un écran ou les clignotements d'un voyant LED pour transmettre des informations discrètes. (Backes, 2010)</w:t>
      </w:r>
    </w:p>
    <w:p>
      <w:pPr>
        <w:pStyle w:val="Corpsdetexte"/>
        <w:rPr>
          <w:rFonts w:ascii="Times New Roman" w:hAnsi="Times New Roman"/>
        </w:rPr>
      </w:pPr>
      <w:r>
        <w:rPr>
          <w:sz w:val="24"/>
          <w:szCs w:val="24"/>
        </w:rPr>
        <w:t xml:space="preserve"> </w:t>
      </w:r>
    </w:p>
    <w:p>
      <w:pPr>
        <w:pStyle w:val="Titre4"/>
        <w:rPr>
          <w:rFonts w:ascii="Times New Roman" w:hAnsi="Times New Roman"/>
        </w:rPr>
      </w:pPr>
      <w:bookmarkStart w:id="27" w:name="__RefHeading___Toc804_3375366193"/>
      <w:bookmarkEnd w:id="27"/>
      <w:r>
        <w:rPr>
          <w:sz w:val="24"/>
          <w:szCs w:val="24"/>
        </w:rPr>
        <w:t>Signaux Vibratoires :</w:t>
      </w:r>
    </w:p>
    <w:p>
      <w:pPr>
        <w:pStyle w:val="Corpsdetexte"/>
        <w:rPr>
          <w:rFonts w:ascii="Times New Roman" w:hAnsi="Times New Roman"/>
        </w:rPr>
      </w:pPr>
      <w:r>
        <w:rPr>
          <w:sz w:val="24"/>
          <w:szCs w:val="24"/>
        </w:rPr>
        <w:t>Cette méthode se base sur la capture des vibrations émises par les appareils lors du traitement des données, en utilisant des capteurs sensibles aux vibrations pour extraire les informations transférées (Xu, 2012)</w:t>
      </w:r>
    </w:p>
    <w:p>
      <w:pPr>
        <w:pStyle w:val="Corpsdetexte"/>
        <w:rPr>
          <w:rFonts w:ascii="Times New Roman" w:hAnsi="Times New Roman"/>
        </w:rPr>
      </w:pPr>
      <w:r>
        <w:rPr/>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Normal"/>
        <w:rPr/>
      </w:pPr>
      <w:r>
        <w:rPr/>
        <w:t>Comme les systèmes DLP traditionnels ont évolué pour fermer les canaux utilisés par les initiés responsables des fuites de données, l’imagination humaine a trouvé d’autres moyens d’exfiltrer les données. Sur la figure 1, nous pouvons voir les canaux hors DLP encore facilement utilisables.</w:t>
      </w:r>
    </w:p>
    <w:p>
      <w:pPr>
        <w:pStyle w:val="Normal"/>
        <w:rPr/>
      </w:pPr>
      <w:r>
        <w:rPr/>
      </w:r>
    </w:p>
    <w:p>
      <w:pPr>
        <w:pStyle w:val="Normal"/>
        <w:jc w:val="center"/>
        <w:rPr/>
      </w:pPr>
      <w:r>
        <w:rPr/>
      </w:r>
    </w:p>
    <w:p>
      <w:pPr>
        <w:pStyle w:val="Normal"/>
        <w:jc w:val="center"/>
        <w:rPr/>
      </w:pPr>
      <w:r>
        <w:rPr/>
        <mc:AlternateContent>
          <mc:Choice Requires="wps">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4400550" cy="3728085"/>
                <wp:effectExtent l="0" t="635" r="0" b="0"/>
                <wp:wrapSquare wrapText="largest"/>
                <wp:docPr id="10" name="Cadre21"/>
                <a:graphic xmlns:a="http://schemas.openxmlformats.org/drawingml/2006/main">
                  <a:graphicData uri="http://schemas.microsoft.com/office/word/2010/wordprocessingShape">
                    <wps:wsp>
                      <wps:cNvSpPr/>
                      <wps:spPr>
                        <a:xfrm>
                          <a:off x="0" y="0"/>
                          <a:ext cx="4400640" cy="372816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color w:val="000000"/>
                              </w:rPr>
                              <w:drawing>
                                <wp:inline distT="0" distB="0" distL="0" distR="0">
                                  <wp:extent cx="4400550" cy="3429000"/>
                                  <wp:effectExtent l="0" t="0" r="0" b="0"/>
                                  <wp:docPr id="1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 descr="" title=""/>
                                          <pic:cNvPicPr>
                                            <a:picLocks noChangeAspect="1" noChangeArrowheads="1"/>
                                          </pic:cNvPicPr>
                                        </pic:nvPicPr>
                                        <pic:blipFill>
                                          <a:blip r:embed="rId7"/>
                                          <a:stretch>
                                            <a:fillRect/>
                                          </a:stretch>
                                        </pic:blipFill>
                                        <pic:spPr bwMode="auto">
                                          <a:xfrm>
                                            <a:off x="0" y="0"/>
                                            <a:ext cx="4400550" cy="342900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w:t>
                            </w:r>
                            <w:r>
                              <w:rPr>
                                <w:color w:val="000000"/>
                              </w:rPr>
                              <w:fldChar w:fldCharType="end"/>
                            </w:r>
                            <w:r>
                              <w:rPr>
                                <w:color w:val="000000"/>
                              </w:rPr>
                              <w:t>: Canaux matériels DLP et hors DLP</w:t>
                            </w:r>
                          </w:p>
                        </w:txbxContent>
                      </wps:txbx>
                      <wps:bodyPr lIns="0" rIns="0" tIns="0" bIns="0" anchor="t">
                        <a:noAutofit/>
                      </wps:bodyPr>
                    </wps:wsp>
                  </a:graphicData>
                </a:graphic>
              </wp:anchor>
            </w:drawing>
          </mc:Choice>
          <mc:Fallback>
            <w:pict>
              <v:rect id="shape_0" ID="Cadre21" path="m0,0l-2147483645,0l-2147483645,-2147483646l0,-2147483646xe" fillcolor="white" stroked="f" o:allowincell="f" style="position:absolute;margin-left:67.7pt;margin-top:0.05pt;width:346.45pt;height:293.5pt;mso-wrap-style:square;v-text-anchor:top;mso-position-horizontal:center">
                <v:fill o:detectmouseclick="t" type="solid" color2="black"/>
                <v:stroke color="#3465a4" joinstyle="round" endcap="flat"/>
                <v:textbox>
                  <w:txbxContent>
                    <w:p>
                      <w:pPr>
                        <w:pStyle w:val="Figure"/>
                        <w:spacing w:before="120" w:after="120"/>
                        <w:jc w:val="center"/>
                        <w:rPr/>
                      </w:pPr>
                      <w:r>
                        <w:rPr>
                          <w:color w:val="000000"/>
                        </w:rPr>
                        <w:drawing>
                          <wp:inline distT="0" distB="0" distL="0" distR="0">
                            <wp:extent cx="4400550" cy="3429000"/>
                            <wp:effectExtent l="0" t="0" r="0" b="0"/>
                            <wp:docPr id="13"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title=""/>
                                    <pic:cNvPicPr>
                                      <a:picLocks noChangeAspect="1" noChangeArrowheads="1"/>
                                    </pic:cNvPicPr>
                                  </pic:nvPicPr>
                                  <pic:blipFill>
                                    <a:blip r:embed="rId8"/>
                                    <a:stretch>
                                      <a:fillRect/>
                                    </a:stretch>
                                  </pic:blipFill>
                                  <pic:spPr bwMode="auto">
                                    <a:xfrm>
                                      <a:off x="0" y="0"/>
                                      <a:ext cx="4400550" cy="342900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w:t>
                      </w:r>
                      <w:r>
                        <w:rPr>
                          <w:color w:val="000000"/>
                        </w:rPr>
                        <w:fldChar w:fldCharType="end"/>
                      </w:r>
                      <w:r>
                        <w:rPr>
                          <w:color w:val="000000"/>
                        </w:rPr>
                        <w:t>: Canaux matériels DLP et hors DLP</w:t>
                      </w:r>
                    </w:p>
                  </w:txbxContent>
                </v:textbox>
                <w10:wrap type="square" side="largest"/>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rFonts w:ascii="Times New Roman" w:hAnsi="Times New Roman"/>
          <w:sz w:val="24"/>
          <w:szCs w:val="24"/>
        </w:rPr>
      </w:pPr>
      <w:r>
        <w:rPr>
          <w:sz w:val="24"/>
          <w:szCs w:val="24"/>
        </w:rPr>
      </w:r>
    </w:p>
    <w:p>
      <w:pPr>
        <w:pStyle w:val="Normal"/>
        <w:rPr>
          <w:rFonts w:ascii="Times New Roman" w:hAnsi="Times New Roman"/>
          <w:sz w:val="24"/>
          <w:szCs w:val="24"/>
        </w:rPr>
      </w:pPr>
      <w:r>
        <w:rPr>
          <w:sz w:val="24"/>
          <w:szCs w:val="24"/>
        </w:rPr>
      </w:r>
    </w:p>
    <w:p>
      <w:pPr>
        <w:pStyle w:val="Normal"/>
        <w:rPr>
          <w:rFonts w:ascii="Times New Roman" w:hAnsi="Times New Roman"/>
          <w:sz w:val="24"/>
          <w:szCs w:val="24"/>
        </w:rPr>
      </w:pPr>
      <w:r>
        <w:rPr>
          <w:sz w:val="24"/>
          <w:szCs w:val="24"/>
        </w:rPr>
      </w:r>
    </w:p>
    <w:p>
      <w:pPr>
        <w:pStyle w:val="Normal"/>
        <w:rPr>
          <w:rFonts w:ascii="Times New Roman" w:hAnsi="Times New Roman"/>
          <w:sz w:val="24"/>
          <w:szCs w:val="24"/>
        </w:rPr>
      </w:pPr>
      <w:r>
        <w:rPr>
          <w:sz w:val="24"/>
          <w:szCs w:val="24"/>
        </w:rPr>
      </w:r>
    </w:p>
    <w:p>
      <w:pPr>
        <w:pStyle w:val="Normal"/>
        <w:rPr>
          <w:rFonts w:ascii="Times New Roman" w:hAnsi="Times New Roman"/>
          <w:sz w:val="24"/>
          <w:szCs w:val="24"/>
        </w:rPr>
      </w:pPr>
      <w:r>
        <w:rPr>
          <w:sz w:val="24"/>
          <w:szCs w:val="24"/>
        </w:rPr>
      </w:r>
    </w:p>
    <w:p>
      <w:pPr>
        <w:pStyle w:val="Normal"/>
        <w:rPr>
          <w:rFonts w:ascii="Times New Roman" w:hAnsi="Times New Roman"/>
          <w:sz w:val="24"/>
          <w:szCs w:val="24"/>
        </w:rPr>
      </w:pPr>
      <w:r>
        <w:rPr>
          <w:sz w:val="24"/>
          <w:szCs w:val="24"/>
        </w:rPr>
      </w:r>
    </w:p>
    <w:p>
      <w:pPr>
        <w:pStyle w:val="Titre3"/>
        <w:pageBreakBefore w:val="false"/>
        <w:ind w:start="0" w:end="0" w:firstLine="1134"/>
        <w:rPr>
          <w:rFonts w:ascii="Times New Roman" w:hAnsi="Times New Roman"/>
        </w:rPr>
      </w:pPr>
      <w:bookmarkStart w:id="28" w:name="__RefHeading___Toc1179_3074649033"/>
      <w:bookmarkEnd w:id="28"/>
      <w:r>
        <w:rPr>
          <w:sz w:val="24"/>
          <w:szCs w:val="24"/>
        </w:rPr>
        <w:t>Proposition de classification</w:t>
      </w:r>
    </w:p>
    <w:p>
      <w:pPr>
        <w:pStyle w:val="Corpsdetexte"/>
        <w:rPr>
          <w:rFonts w:ascii="Times New Roman" w:hAnsi="Times New Roman"/>
        </w:rPr>
      </w:pPr>
      <w:r>
        <w:rPr>
          <w:sz w:val="24"/>
          <w:szCs w:val="24"/>
        </w:rPr>
        <w:t>A travers ce panorama des différentes méthodes d’exfiltrations qui se veut le plus exhaustif possible, nous voyons que les possibilités sont énormes et extrêmement variées et que bien souvent une combinaison des techniques est utilisée pour éviter les systèmes de détection DLP.</w:t>
      </w:r>
    </w:p>
    <w:p>
      <w:pPr>
        <w:pStyle w:val="Corpsdetexte"/>
        <w:rPr>
          <w:rFonts w:ascii="Times New Roman" w:hAnsi="Times New Roman"/>
        </w:rPr>
      </w:pPr>
      <w:r>
        <w:rPr>
          <w:sz w:val="24"/>
          <w:szCs w:val="24"/>
        </w:rPr>
        <w:t>Plusieurs travaux de classification existe dans la littérature de recherche de cybersécurité.</w:t>
      </w:r>
    </w:p>
    <w:p>
      <w:pPr>
        <w:pStyle w:val="Corpsdetexte"/>
        <w:rPr>
          <w:rFonts w:ascii="Times New Roman" w:hAnsi="Times New Roman"/>
        </w:rPr>
      </w:pPr>
      <w:r>
        <w:rPr>
          <w:sz w:val="24"/>
          <w:szCs w:val="24"/>
        </w:rPr>
        <w:t>Les travaux menés par Giani, (2006), propose une discussion sur les critères de gravité des conséquences de l’exfiltration, le profil du protagoniste qui déplace les données (Insider, outsider, hacker, Organisation criminelle) et de la   méthode de transfert des données ( physique, réseau ou cognitive)</w:t>
      </w:r>
    </w:p>
    <w:p>
      <w:pPr>
        <w:pStyle w:val="Corpsdetexte"/>
        <w:rPr>
          <w:rFonts w:ascii="Times New Roman" w:hAnsi="Times New Roman"/>
        </w:rPr>
      </w:pPr>
      <w:r>
        <w:rPr/>
      </w:r>
    </w:p>
    <w:p>
      <w:pPr>
        <w:pStyle w:val="Corpsdetexte"/>
        <w:jc w:val="center"/>
        <w:rPr>
          <w:rFonts w:ascii="Times New Roman" w:hAnsi="Times New Roman"/>
        </w:rPr>
      </w:pPr>
      <w:r>
        <w:rPr/>
        <mc:AlternateContent>
          <mc:Choice Requires="wps">
            <w:drawing>
              <wp:inline distT="0" distB="0" distL="0" distR="0">
                <wp:extent cx="3794125" cy="4319905"/>
                <wp:effectExtent l="0" t="0" r="0" b="0"/>
                <wp:docPr id="11" name="Cadre1"/>
                <a:graphic xmlns:a="http://schemas.openxmlformats.org/drawingml/2006/main">
                  <a:graphicData uri="http://schemas.microsoft.com/office/word/2010/wordprocessingShape">
                    <wps:wsp>
                      <wps:cNvSpPr/>
                      <wps:spPr>
                        <a:xfrm>
                          <a:off x="0" y="0"/>
                          <a:ext cx="3794040" cy="432000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color w:val="000000"/>
                              </w:rPr>
                              <w:drawing>
                                <wp:inline distT="0" distB="0" distL="0" distR="0">
                                  <wp:extent cx="3477260" cy="3958590"/>
                                  <wp:effectExtent l="0" t="0" r="0" b="0"/>
                                  <wp:docPr id="13"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 descr="" title=""/>
                                          <pic:cNvPicPr>
                                            <a:picLocks noChangeAspect="1" noChangeArrowheads="1"/>
                                          </pic:cNvPicPr>
                                        </pic:nvPicPr>
                                        <pic:blipFill>
                                          <a:blip r:embed="rId9"/>
                                          <a:stretch>
                                            <a:fillRect/>
                                          </a:stretch>
                                        </pic:blipFill>
                                        <pic:spPr bwMode="auto">
                                          <a:xfrm>
                                            <a:off x="0" y="0"/>
                                            <a:ext cx="3477260" cy="395859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xml:space="preserve"> : Classification usuelle des méthodes d'exfiltration (selon Giani, 2006)</w:t>
                            </w:r>
                          </w:p>
                        </w:txbxContent>
                      </wps:txbx>
                      <wps:bodyPr lIns="0" rIns="0" tIns="0" bIns="0" anchor="t">
                        <a:noAutofit/>
                      </wps:bodyPr>
                    </wps:wsp>
                  </a:graphicData>
                </a:graphic>
                <wp14:sizeRelH relativeFrom="margin">
                  <wp14:pctWidth>62000</wp14:pctWidth>
                </wp14:sizeRelH>
              </wp:inline>
            </w:drawing>
          </mc:Choice>
          <mc:Fallback>
            <w:pict>
              <v:rect id="shape_0" ID="Cadre1" path="m0,0l-2147483645,0l-2147483645,-2147483646l0,-2147483646xe" fillcolor="white" stroked="f" o:allowincell="f" style="position:absolute;margin-left:0pt;margin-top:-340.2pt;width:298.7pt;height:340.1pt;mso-wrap-style:square;v-text-anchor:top;mso-position-vertical:top">
                <v:fill o:detectmouseclick="t" type="solid" color2="black"/>
                <v:stroke color="#3465a4" joinstyle="round" endcap="flat"/>
                <v:textbox>
                  <w:txbxContent>
                    <w:p>
                      <w:pPr>
                        <w:pStyle w:val="Figure"/>
                        <w:spacing w:before="120" w:after="120"/>
                        <w:jc w:val="center"/>
                        <w:rPr/>
                      </w:pPr>
                      <w:r>
                        <w:rPr>
                          <w:color w:val="000000"/>
                        </w:rPr>
                        <w:drawing>
                          <wp:inline distT="0" distB="0" distL="0" distR="0">
                            <wp:extent cx="3477260" cy="3958590"/>
                            <wp:effectExtent l="0" t="0" r="0" b="0"/>
                            <wp:docPr id="14"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 descr="" title=""/>
                                    <pic:cNvPicPr>
                                      <a:picLocks noChangeAspect="1" noChangeArrowheads="1"/>
                                    </pic:cNvPicPr>
                                  </pic:nvPicPr>
                                  <pic:blipFill>
                                    <a:blip r:embed="rId10"/>
                                    <a:stretch>
                                      <a:fillRect/>
                                    </a:stretch>
                                  </pic:blipFill>
                                  <pic:spPr bwMode="auto">
                                    <a:xfrm>
                                      <a:off x="0" y="0"/>
                                      <a:ext cx="3477260" cy="395859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xml:space="preserve"> : Classification usuelle des méthodes d'exfiltration (selon Giani, 2006)</w:t>
                      </w:r>
                    </w:p>
                  </w:txbxContent>
                </v:textbox>
                <w10:wrap type="square"/>
              </v:rect>
            </w:pict>
          </mc:Fallback>
        </mc:AlternateContent>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Normal"/>
        <w:pageBreakBefore w:val="false"/>
        <w:rPr>
          <w:rFonts w:ascii="Times New Roman" w:hAnsi="Times New Roman"/>
        </w:rPr>
      </w:pPr>
      <w:r>
        <w:rPr/>
      </w:r>
      <w:r>
        <w:br w:type="page"/>
      </w:r>
    </w:p>
    <w:p>
      <w:pPr>
        <w:pStyle w:val="Normal"/>
        <w:rPr>
          <w:rFonts w:ascii="Times New Roman" w:hAnsi="Times New Roman"/>
        </w:rPr>
      </w:pPr>
      <w:r>
        <w:rPr>
          <w:sz w:val="24"/>
          <w:szCs w:val="24"/>
        </w:rPr>
        <w:t>J</w:t>
      </w:r>
      <w:r>
        <w:rPr/>
        <w:t>’ai recherché plus précisément dans la littérature traitant de l’exfiltration par canal discret  sans connectivité réseau. Les travaux menés par Carrara (2016) propose une analyse multi-critères spécifiquement pour les canaux cachés, discrets (Covert Channel) en mode air-gap selon les critères suivants :</w:t>
      </w:r>
    </w:p>
    <w:p>
      <w:pPr>
        <w:pStyle w:val="Normal"/>
        <w:rPr>
          <w:rFonts w:ascii="Times New Roman" w:hAnsi="Times New Roman"/>
        </w:rPr>
      </w:pPr>
      <w:r>
        <w:rPr/>
      </w:r>
    </w:p>
    <w:p>
      <w:pPr>
        <w:pStyle w:val="Normal"/>
        <w:numPr>
          <w:ilvl w:val="0"/>
          <w:numId w:val="3"/>
        </w:numPr>
        <w:rPr>
          <w:rFonts w:ascii="Times New Roman" w:hAnsi="Times New Roman"/>
        </w:rPr>
      </w:pPr>
      <w:r>
        <w:rPr>
          <w:b/>
          <w:bCs/>
          <w:i/>
          <w:iCs/>
        </w:rPr>
        <w:t>Modèle de « bruit de canal »: bruyant ou sans bruit</w:t>
      </w:r>
    </w:p>
    <w:p>
      <w:pPr>
        <w:pStyle w:val="Normal"/>
        <w:rPr>
          <w:rFonts w:ascii="Times New Roman" w:hAnsi="Times New Roman"/>
        </w:rPr>
      </w:pPr>
      <w:r>
        <w:rPr/>
        <w:t>La réception de données  via un canal caché peut être bruyante ou sans bruit en fonction de divers facteurs environnementaux. Il est important de connaître ou d'estimer le modèle de bruit du canal pour catégoriser et mesurer efficacement le canal caché. De plus, le modèle de bruit peut influencer les techniques de dissimulation de l'information pouvant être utilisées, car la présence ou l'absence de bruit dans le canal peut limiter certaines techniques.</w:t>
      </w:r>
    </w:p>
    <w:p>
      <w:pPr>
        <w:pStyle w:val="Normal"/>
        <w:rPr>
          <w:rFonts w:ascii="Times New Roman" w:hAnsi="Times New Roman"/>
        </w:rPr>
      </w:pPr>
      <w:r>
        <w:rPr/>
      </w:r>
    </w:p>
    <w:p>
      <w:pPr>
        <w:pStyle w:val="Normal"/>
        <w:numPr>
          <w:ilvl w:val="0"/>
          <w:numId w:val="3"/>
        </w:numPr>
        <w:rPr>
          <w:rFonts w:ascii="Times New Roman" w:hAnsi="Times New Roman"/>
        </w:rPr>
      </w:pPr>
      <w:r>
        <w:rPr>
          <w:b/>
          <w:bCs/>
          <w:i/>
          <w:iCs/>
        </w:rPr>
        <w:t>Modèle de couverture de canal : stéganographique ou ouvert</w:t>
      </w:r>
    </w:p>
    <w:p>
      <w:pPr>
        <w:pStyle w:val="Normal"/>
        <w:rPr>
          <w:rFonts w:ascii="Times New Roman" w:hAnsi="Times New Roman"/>
        </w:rPr>
      </w:pPr>
      <w:r>
        <w:rPr/>
        <w:t>Un canal caché stéganographique utilise une source de couverture probabiliste pour établir la communication, tandis qu'un canal caché ouvert utilise soit aucune source de couverture, soit une source de couverture complètement déterministe. La principale différence entre ces deux classes de canaux réside dans le fait que la source de couverture suit une distribution aléatoire dans le cas des canaux cachés stéganographiques, tandis qu'elle suit une valeur déterministe dans le cas des canaux cachés ouverts. Par conséquent, les techniques de dissimulation de l'information basées sur la stéganographie ne conviennent pas aux canaux cachés ouverts.</w:t>
      </w:r>
    </w:p>
    <w:p>
      <w:pPr>
        <w:pStyle w:val="Normal"/>
        <w:rPr>
          <w:rFonts w:ascii="Times New Roman" w:hAnsi="Times New Roman"/>
        </w:rPr>
      </w:pPr>
      <w:r>
        <w:rPr/>
      </w:r>
    </w:p>
    <w:p>
      <w:pPr>
        <w:pStyle w:val="Normal"/>
        <w:numPr>
          <w:ilvl w:val="0"/>
          <w:numId w:val="3"/>
        </w:numPr>
        <w:rPr>
          <w:rFonts w:ascii="Times New Roman" w:hAnsi="Times New Roman"/>
        </w:rPr>
      </w:pPr>
      <w:r>
        <w:rPr>
          <w:b/>
          <w:bCs/>
          <w:i/>
          <w:iCs/>
        </w:rPr>
        <w:t>Modèle de contrôle du canal : partagé ou intermédié </w:t>
      </w:r>
    </w:p>
    <w:p>
      <w:pPr>
        <w:pStyle w:val="Normal"/>
        <w:rPr>
          <w:rFonts w:ascii="Times New Roman" w:hAnsi="Times New Roman"/>
        </w:rPr>
      </w:pPr>
      <w:r>
        <w:rPr/>
        <w:t>Dans le modèle partagé, les données sont directement, simultanément  accessibles à l'attaquant et au récepteur, tandis que dans le modèle intermédié, les symboles passent par l'attaquant avant d'atteindre le récepteur. Une métaphore utilisée pour illustrer cette distinction est le scénario où les prisonniers communiquent par tapotement sur un radiateur partagé.</w:t>
      </w:r>
    </w:p>
    <w:p>
      <w:pPr>
        <w:pStyle w:val="Normal"/>
        <w:rPr>
          <w:rFonts w:ascii="Times New Roman" w:hAnsi="Times New Roman"/>
        </w:rPr>
      </w:pPr>
      <w:r>
        <w:rPr/>
      </w:r>
    </w:p>
    <w:p>
      <w:pPr>
        <w:pStyle w:val="Normal"/>
        <w:numPr>
          <w:ilvl w:val="0"/>
          <w:numId w:val="3"/>
        </w:numPr>
        <w:rPr>
          <w:rFonts w:ascii="Times New Roman" w:hAnsi="Times New Roman"/>
        </w:rPr>
      </w:pPr>
      <w:r>
        <w:rPr>
          <w:b/>
          <w:bCs/>
          <w:i/>
          <w:iCs/>
        </w:rPr>
        <w:t>Type de modulation : Détectable, indétectable ou canal caché sécurisé indétectable</w:t>
      </w:r>
    </w:p>
    <w:p>
      <w:pPr>
        <w:pStyle w:val="Normal"/>
        <w:rPr>
          <w:rFonts w:ascii="Times New Roman" w:hAnsi="Times New Roman"/>
        </w:rPr>
      </w:pPr>
      <w:r>
        <w:rPr/>
        <w:t>Lors de la conception d'un canal caché, il est possible de choisir entre un canal détectable ou un canal indétectable. Le choix du canal indétectable tient compte des capacités d'audit du moniteur de référence du système, tandis que le canal détectable ne fournit aucune défense contre la détection. De plus, le concepteur peut opter pour un canal indétectable sécurisé, qui dépend d'un secret partagé entre l'émetteur et le récepteur, ou pour un canal qui ne l'exige pas. Cependant, l'utilisation d'un canal caché sécurisé indétectable nécessite que Alice et Bob soient en mesure de pré-partager un secret d'une manière quelconque.</w:t>
      </w:r>
    </w:p>
    <w:p>
      <w:pPr>
        <w:pStyle w:val="Normal"/>
        <w:rPr>
          <w:rFonts w:ascii="Times New Roman" w:hAnsi="Times New Roman"/>
        </w:rPr>
      </w:pPr>
      <w:r>
        <w:rPr/>
      </w:r>
    </w:p>
    <w:p>
      <w:pPr>
        <w:pStyle w:val="Normal"/>
        <w:numPr>
          <w:ilvl w:val="0"/>
          <w:numId w:val="3"/>
        </w:numPr>
        <w:rPr>
          <w:rFonts w:ascii="Times New Roman" w:hAnsi="Times New Roman"/>
        </w:rPr>
      </w:pPr>
      <w:r>
        <w:rPr>
          <w:b/>
          <w:bCs/>
          <w:i/>
          <w:iCs/>
        </w:rPr>
        <w:t xml:space="preserve">Type de modulation : Stockage, synchronisation ou hybride  </w:t>
      </w:r>
    </w:p>
    <w:p>
      <w:pPr>
        <w:pStyle w:val="Normal"/>
        <w:rPr>
          <w:rFonts w:ascii="Times New Roman" w:hAnsi="Times New Roman"/>
        </w:rPr>
      </w:pPr>
      <w:r>
        <w:rPr/>
        <w:t>Les canaux cachés peuvent être catégorisés en canaux de stockage, de synchronisation ou hybrides, en fonction du temps nécessaire pour transmettre leurs symboles. La capacité d'un canal caché dépend du support utilisé pour communiquer les symboles. Les canaux de stockage cachés ont leur capacité mesurée en bits par utilisation du canal ou en bits par unité de temps, tandis que les canaux de synchronisation cachés ont leur capacité mesurée en bits par unité de temps.</w:t>
      </w:r>
    </w:p>
    <w:p>
      <w:pPr>
        <w:pStyle w:val="Normal"/>
        <w:rPr>
          <w:rFonts w:ascii="Times New Roman" w:hAnsi="Times New Roman"/>
        </w:rPr>
      </w:pPr>
      <w:r>
        <w:rPr/>
      </w:r>
    </w:p>
    <w:p>
      <w:pPr>
        <w:pStyle w:val="Normal"/>
        <w:numPr>
          <w:ilvl w:val="0"/>
          <w:numId w:val="3"/>
        </w:numPr>
        <w:rPr>
          <w:rFonts w:ascii="Times New Roman" w:hAnsi="Times New Roman"/>
        </w:rPr>
      </w:pPr>
      <w:r>
        <w:rPr>
          <w:b/>
          <w:bCs/>
          <w:i/>
          <w:iCs/>
        </w:rPr>
        <w:t>Mode de modulation : Full Duplex, Half Duplex ou Simplex </w:t>
      </w:r>
    </w:p>
    <w:p>
      <w:pPr>
        <w:pStyle w:val="Normal"/>
        <w:rPr>
          <w:rFonts w:ascii="Times New Roman" w:hAnsi="Times New Roman"/>
        </w:rPr>
      </w:pPr>
      <w:r>
        <w:rPr/>
        <w:t>Les canaux cachés peuvent offrir une communication bidirectionnelle ou unidirectionnelle. La communication bidirectionnelle peut être en mode full duplex, permettant des échanges simultanés dans les deux sens, ou en mode half duplex, où les échanges se font dans un seul sens à la fois. Le mode de communication a des implications sur le débit du canal, car les canaux en mode duplex permettent au récepteur d'indiquer quand une retransmission est nécessaire, tandis que les canaux simplex nécessitent l'application de schémas de correction d'erreurs pour assurer une communication sans erreur.</w:t>
      </w:r>
    </w:p>
    <w:p>
      <w:pPr>
        <w:pStyle w:val="Normal"/>
        <w:rPr>
          <w:rFonts w:ascii="Times New Roman" w:hAnsi="Times New Roman"/>
        </w:rPr>
      </w:pPr>
      <w:r>
        <w:rPr/>
      </w:r>
    </w:p>
    <w:p>
      <w:pPr>
        <w:pStyle w:val="Normal"/>
        <w:numPr>
          <w:ilvl w:val="0"/>
          <w:numId w:val="3"/>
        </w:numPr>
        <w:rPr>
          <w:rFonts w:ascii="Times New Roman" w:hAnsi="Times New Roman"/>
        </w:rPr>
      </w:pPr>
      <w:r>
        <w:rPr>
          <w:b/>
          <w:bCs/>
          <w:i/>
          <w:iCs/>
        </w:rPr>
        <w:t>Exploitation cachée : Invasive, semi-invasive ou non invasive</w:t>
      </w:r>
    </w:p>
    <w:p>
      <w:pPr>
        <w:pStyle w:val="Normal"/>
        <w:rPr>
          <w:rFonts w:ascii="Times New Roman" w:hAnsi="Times New Roman"/>
        </w:rPr>
      </w:pPr>
      <w:r>
        <w:rPr/>
        <w:t>Les canaux cachés sont souvent accompagnés d'une méthode d'exploitation cachée pour permettre la communication. La classification basée sur l'exploitation cachée permet de mieux comprendre comment le canal est activé et aide à développer des défenses appropriées. Les exploitations cachées peuvent être invasives (nécessitant une modification matérielle), semi-invasives (nécessitant une modification logicielle) ou non invasives (ne nécessitant aucune modification matérielle ou logicielle). Cette classification permet d'étudier la capacité des canaux indépendamment des exploits spécifiques utilisés.</w:t>
      </w:r>
    </w:p>
    <w:p>
      <w:pPr>
        <w:pStyle w:val="Normal"/>
        <w:rPr>
          <w:rFonts w:ascii="Times New Roman" w:hAnsi="Times New Roman"/>
        </w:rPr>
      </w:pPr>
      <w:r>
        <w:rPr/>
      </w:r>
    </w:p>
    <w:p>
      <w:pPr>
        <w:pStyle w:val="Normal"/>
        <w:numPr>
          <w:ilvl w:val="0"/>
          <w:numId w:val="3"/>
        </w:numPr>
        <w:rPr>
          <w:rFonts w:ascii="Times New Roman" w:hAnsi="Times New Roman"/>
        </w:rPr>
      </w:pPr>
      <w:r>
        <w:rPr>
          <w:b/>
          <w:bCs/>
          <w:i/>
          <w:iCs/>
          <w:u w:val="none"/>
        </w:rPr>
        <w:t>Moniteur de référence *: basé sur l'hôte, réseau ou air-gap</w:t>
      </w:r>
    </w:p>
    <w:p>
      <w:pPr>
        <w:pStyle w:val="Normal"/>
        <w:rPr>
          <w:rFonts w:ascii="Times New Roman" w:hAnsi="Times New Roman"/>
        </w:rPr>
      </w:pPr>
      <w:r>
        <w:rPr/>
        <w:t>Les canaux cachés peuvent être classés en fonction des moniteurs de référence qu'ils contournent. Certains mécanismes de canaux cachés peuvent contourner les politiques de sécurité de plusieurs moniteurs de référence. Un modèle de canal caché, plus général, est proposé pour comprendre la dissimulation d'information dans les systèmes de communication numériques</w:t>
      </w:r>
    </w:p>
    <w:p>
      <w:pPr>
        <w:pStyle w:val="Normal"/>
        <w:rPr>
          <w:rFonts w:ascii="Times New Roman" w:hAnsi="Times New Roman"/>
        </w:rPr>
      </w:pPr>
      <w:r>
        <w:rPr/>
      </w:r>
    </w:p>
    <w:p>
      <w:pPr>
        <w:pStyle w:val="Normal"/>
        <w:rPr>
          <w:rFonts w:ascii="Times New Roman" w:hAnsi="Times New Roman"/>
        </w:rPr>
      </w:pPr>
      <w:r>
        <w:rPr/>
        <mc:AlternateContent>
          <mc:Choice Requires="wps">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7021830" cy="2531745"/>
                <wp:effectExtent l="0" t="635" r="0" b="0"/>
                <wp:wrapSquare wrapText="largest"/>
                <wp:docPr id="12" name="Cadre21"/>
                <a:graphic xmlns:a="http://schemas.openxmlformats.org/drawingml/2006/main">
                  <a:graphicData uri="http://schemas.microsoft.com/office/word/2010/wordprocessingShape">
                    <wps:wsp>
                      <wps:cNvSpPr/>
                      <wps:spPr>
                        <a:xfrm>
                          <a:off x="0" y="0"/>
                          <a:ext cx="7021800" cy="253188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color w:val="000000"/>
                              </w:rPr>
                              <w:drawing>
                                <wp:inline distT="0" distB="0" distL="0" distR="0">
                                  <wp:extent cx="7021830" cy="2308860"/>
                                  <wp:effectExtent l="0" t="0" r="0" b="0"/>
                                  <wp:docPr id="14"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 descr="" title=""/>
                                          <pic:cNvPicPr>
                                            <a:picLocks noChangeAspect="1" noChangeArrowheads="1"/>
                                          </pic:cNvPicPr>
                                        </pic:nvPicPr>
                                        <pic:blipFill>
                                          <a:blip r:embed="rId11"/>
                                          <a:stretch>
                                            <a:fillRect/>
                                          </a:stretch>
                                        </pic:blipFill>
                                        <pic:spPr bwMode="auto">
                                          <a:xfrm>
                                            <a:off x="0" y="0"/>
                                            <a:ext cx="7021830" cy="2308860"/>
                                          </a:xfrm>
                                          <a:prstGeom prst="rect">
                                            <a:avLst/>
                                          </a:prstGeom>
                                        </pic:spPr>
                                      </pic:pic>
                                    </a:graphicData>
                                  </a:graphic>
                                </wp:inline>
                              </w:drawing>
                            </w:r>
                            <w:bookmarkStart w:id="29" w:name="Ref_Figure2_full"/>
                            <w:bookmarkStart w:id="30" w:name="Ref_Figure2_label_and_numbe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bookmarkEnd w:id="30"/>
                            <w:r>
                              <w:rPr>
                                <w:color w:val="000000"/>
                              </w:rPr>
                              <w:t>: Modèle général du canal caché « Covert channel » ( Carrara, 2016)</w:t>
                            </w:r>
                            <w:bookmarkEnd w:id="29"/>
                          </w:p>
                        </w:txbxContent>
                      </wps:txbx>
                      <wps:bodyPr lIns="0" rIns="0" tIns="0" bIns="0" anchor="t">
                        <a:noAutofit/>
                      </wps:bodyPr>
                    </wps:wsp>
                  </a:graphicData>
                </a:graphic>
              </wp:anchor>
            </w:drawing>
          </mc:Choice>
          <mc:Fallback>
            <w:pict>
              <v:rect id="shape_0" ID="Cadre21" path="m0,0l-2147483645,0l-2147483645,-2147483646l0,-2147483646xe" fillcolor="white" stroked="f" o:allowincell="f" style="position:absolute;margin-left:-35.5pt;margin-top:0.05pt;width:552.85pt;height:199.3pt;mso-wrap-style:square;v-text-anchor:top;mso-position-horizontal:center">
                <v:fill o:detectmouseclick="t" type="solid" color2="black"/>
                <v:stroke color="#3465a4" joinstyle="round" endcap="flat"/>
                <v:textbox>
                  <w:txbxContent>
                    <w:p>
                      <w:pPr>
                        <w:pStyle w:val="Figure"/>
                        <w:spacing w:before="120" w:after="120"/>
                        <w:jc w:val="center"/>
                        <w:rPr/>
                      </w:pPr>
                      <w:r>
                        <w:rPr>
                          <w:color w:val="000000"/>
                        </w:rPr>
                        <w:drawing>
                          <wp:inline distT="0" distB="0" distL="0" distR="0">
                            <wp:extent cx="7021830" cy="2308860"/>
                            <wp:effectExtent l="0" t="0" r="0" b="0"/>
                            <wp:docPr id="15"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descr="" title=""/>
                                    <pic:cNvPicPr>
                                      <a:picLocks noChangeAspect="1" noChangeArrowheads="1"/>
                                    </pic:cNvPicPr>
                                  </pic:nvPicPr>
                                  <pic:blipFill>
                                    <a:blip r:embed="rId12"/>
                                    <a:stretch>
                                      <a:fillRect/>
                                    </a:stretch>
                                  </pic:blipFill>
                                  <pic:spPr bwMode="auto">
                                    <a:xfrm>
                                      <a:off x="0" y="0"/>
                                      <a:ext cx="7021830" cy="2308860"/>
                                    </a:xfrm>
                                    <a:prstGeom prst="rect">
                                      <a:avLst/>
                                    </a:prstGeom>
                                  </pic:spPr>
                                </pic:pic>
                              </a:graphicData>
                            </a:graphic>
                          </wp:inline>
                        </w:drawing>
                      </w:r>
                      <w:bookmarkStart w:id="31" w:name="Ref_Figure2_full"/>
                      <w:bookmarkStart w:id="32" w:name="Ref_Figure2_label_and_numbe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bookmarkEnd w:id="32"/>
                      <w:r>
                        <w:rPr>
                          <w:color w:val="000000"/>
                        </w:rPr>
                        <w:t>: Modèle général du canal caché « Covert channel » ( Carrara, 2016)</w:t>
                      </w:r>
                      <w:bookmarkEnd w:id="31"/>
                    </w:p>
                  </w:txbxContent>
                </v:textbox>
                <w10:wrap type="square" side="largest"/>
              </v:rect>
            </w:pict>
          </mc:Fallback>
        </mc:AlternateContent>
      </w:r>
    </w:p>
    <w:p>
      <w:pPr>
        <w:pStyle w:val="Normal"/>
        <w:rPr>
          <w:rFonts w:ascii="Times New Roman" w:hAnsi="Times New Roman"/>
        </w:rPr>
      </w:pPr>
      <w:r>
        <w:rPr/>
      </w:r>
    </w:p>
    <w:p>
      <w:pPr>
        <w:pStyle w:val="Normal"/>
        <w:rPr>
          <w:rFonts w:ascii="Times New Roman" w:hAnsi="Times New Roman"/>
        </w:rPr>
      </w:pPr>
      <w:r>
        <w:rPr/>
      </w:r>
    </w:p>
    <w:p>
      <w:pPr>
        <w:pStyle w:val="Normal"/>
        <w:pageBreakBefore w:val="false"/>
        <w:rPr>
          <w:rFonts w:ascii="Times New Roman" w:hAnsi="Times New Roman"/>
        </w:rPr>
      </w:pPr>
      <w:r>
        <w:rPr/>
      </w:r>
    </w:p>
    <w:p>
      <w:pPr>
        <w:pStyle w:val="Titre3"/>
        <w:ind w:start="0" w:end="0" w:firstLine="1134"/>
        <w:rPr>
          <w:rFonts w:ascii="Times New Roman" w:hAnsi="Times New Roman"/>
        </w:rPr>
      </w:pPr>
      <w:bookmarkStart w:id="33" w:name="__RefHeading___Toc2263_1885704069"/>
      <w:bookmarkEnd w:id="33"/>
      <w:r>
        <w:rPr/>
        <w:t>Risques et canal caché</w:t>
      </w:r>
    </w:p>
    <w:p>
      <w:pPr>
        <w:pStyle w:val="Corpsdetexte"/>
        <w:rPr>
          <w:rFonts w:ascii="Times New Roman" w:hAnsi="Times New Roman"/>
        </w:rPr>
      </w:pPr>
      <w:r>
        <w:rPr>
          <w:sz w:val="24"/>
          <w:szCs w:val="24"/>
        </w:rPr>
        <w:t>Dans le domaine de la cybersécurité, les canaux cachés sont classifiés en fonction de leur bande passante. Le TCSEC</w:t>
      </w:r>
      <w:r>
        <w:rPr>
          <w:sz w:val="24"/>
          <w:szCs w:val="24"/>
          <w:vertAlign w:val="superscript"/>
        </w:rPr>
        <w:t>*</w:t>
      </w:r>
      <w:r>
        <w:rPr>
          <w:sz w:val="24"/>
          <w:szCs w:val="24"/>
        </w:rPr>
        <w:t xml:space="preserve">  les classe en trois catégories : les canaux à haute bande passante (plus de 100 bits per second (bps*) ), les canaux à basse bande passante (entre 1 et 100 bps) et les canaux acceptables (moins de 1 bps ). Le TCSEC recommande de supprimer les canaux à haute bande passante et d'auditer ceux à basse bande passante s'ils ne peuvent pas être supprimés.(  Latham, 1986)</w:t>
      </w:r>
    </w:p>
    <w:p>
      <w:pPr>
        <w:pStyle w:val="Corpsdetexte"/>
        <w:rPr>
          <w:rFonts w:ascii="Times New Roman" w:hAnsi="Times New Roman"/>
        </w:rPr>
      </w:pPr>
      <w:r>
        <w:rPr>
          <w:sz w:val="24"/>
          <w:szCs w:val="24"/>
        </w:rPr>
        <w:t>Le risque est directement associé au débit permit par le technique d’exfiltration.</w:t>
      </w:r>
    </w:p>
    <w:p>
      <w:pPr>
        <w:pStyle w:val="Corpsdetexte"/>
        <w:rPr>
          <w:rFonts w:ascii="Times New Roman" w:hAnsi="Times New Roman"/>
        </w:rPr>
      </w:pPr>
      <w:r>
        <w:rPr>
          <w:sz w:val="24"/>
          <w:szCs w:val="24"/>
        </w:rPr>
        <w:t>Dans la figure suivante, Carrera décrit les caractéristiques et limitations pour le canal « acoustique » et le le canal « Lumière »</w:t>
      </w:r>
    </w:p>
    <w:p>
      <w:pPr>
        <w:pStyle w:val="Corpsdetexte"/>
        <w:rPr>
          <w:rFonts w:ascii="Times New Roman" w:hAnsi="Times New Roman"/>
          <w:sz w:val="24"/>
          <w:szCs w:val="24"/>
        </w:rPr>
      </w:pPr>
      <w:r>
        <w:rPr>
          <w:sz w:val="24"/>
          <w:szCs w:val="24"/>
        </w:rPr>
        <mc:AlternateContent>
          <mc:Choice Requires="wps">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6121400" cy="4641215"/>
                <wp:effectExtent l="0" t="0" r="0" b="0"/>
                <wp:wrapSquare wrapText="largest"/>
                <wp:docPr id="13" name="Cadre21"/>
                <a:graphic xmlns:a="http://schemas.openxmlformats.org/drawingml/2006/main">
                  <a:graphicData uri="http://schemas.microsoft.com/office/word/2010/wordprocessingShape">
                    <wps:wsp>
                      <wps:cNvSpPr/>
                      <wps:spPr>
                        <a:xfrm>
                          <a:off x="0" y="0"/>
                          <a:ext cx="6121440" cy="464112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drawing>
                                <wp:inline distT="0" distB="0" distL="0" distR="0">
                                  <wp:extent cx="6120130" cy="4418330"/>
                                  <wp:effectExtent l="0" t="0" r="0" b="0"/>
                                  <wp:docPr id="15"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 descr="" title=""/>
                                          <pic:cNvPicPr>
                                            <a:picLocks noChangeAspect="1" noChangeArrowheads="1"/>
                                          </pic:cNvPicPr>
                                        </pic:nvPicPr>
                                        <pic:blipFill>
                                          <a:blip r:embed="rId13"/>
                                          <a:stretch>
                                            <a:fillRect/>
                                          </a:stretch>
                                        </pic:blipFill>
                                        <pic:spPr bwMode="auto">
                                          <a:xfrm>
                                            <a:off x="0" y="0"/>
                                            <a:ext cx="6120130" cy="4418330"/>
                                          </a:xfrm>
                                          <a:prstGeom prst="rect">
                                            <a:avLst/>
                                          </a:prstGeom>
                                        </pic:spPr>
                                      </pic:pic>
                                    </a:graphicData>
                                  </a:graphic>
                                </wp:inline>
                              </w:drawing>
                            </w:r>
                            <w:bookmarkStart w:id="34" w:name="Ref_Figure3_label_and_number"/>
                            <w:r>
                              <w:rPr/>
                              <w:t xml:space="preserve">Figure </w:t>
                            </w:r>
                            <w:r>
                              <w:rPr/>
                              <w:fldChar w:fldCharType="begin"/>
                            </w:r>
                            <w:r>
                              <w:rPr/>
                              <w:instrText xml:space="preserve"> SEQ Figure \* ARABIC </w:instrText>
                            </w:r>
                            <w:r>
                              <w:rPr/>
                              <w:fldChar w:fldCharType="separate"/>
                            </w:r>
                            <w:r>
                              <w:rPr/>
                              <w:t>4</w:t>
                            </w:r>
                            <w:r>
                              <w:rPr/>
                              <w:fldChar w:fldCharType="end"/>
                            </w:r>
                            <w:bookmarkEnd w:id="34"/>
                            <w:r>
                              <w:rPr/>
                              <w:t>: Synthèse Acoustic and Light Covert Channel (Carrara, 2016)</w:t>
                            </w:r>
                          </w:p>
                        </w:txbxContent>
                      </wps:txbx>
                      <wps:bodyPr lIns="0" rIns="0" tIns="0" bIns="0" anchor="t">
                        <a:noAutofit/>
                      </wps:bodyPr>
                    </wps:wsp>
                  </a:graphicData>
                </a:graphic>
              </wp:anchor>
            </w:drawing>
          </mc:Choice>
          <mc:Fallback>
            <w:pict>
              <v:rect id="shape_0" ID="Cadre21" path="m0,0l-2147483645,0l-2147483645,-2147483646l0,-2147483646xe" fillcolor="white" stroked="f" o:allowincell="f" style="position:absolute;margin-left:-0.05pt;margin-top:0.05pt;width:481.95pt;height:365.4pt;mso-wrap-style:square;v-text-anchor:top;mso-position-horizontal:center">
                <v:fill o:detectmouseclick="t" type="solid" color2="black"/>
                <v:stroke color="#3465a4" joinstyle="round" endcap="flat"/>
                <v:textbox>
                  <w:txbxContent>
                    <w:p>
                      <w:pPr>
                        <w:pStyle w:val="Figure"/>
                        <w:spacing w:before="120" w:after="120"/>
                        <w:jc w:val="center"/>
                        <w:rPr/>
                      </w:pPr>
                      <w:r>
                        <w:rPr/>
                        <w:drawing>
                          <wp:inline distT="0" distB="0" distL="0" distR="0">
                            <wp:extent cx="6120130" cy="4418330"/>
                            <wp:effectExtent l="0" t="0" r="0" b="0"/>
                            <wp:docPr id="16"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 descr="" title=""/>
                                    <pic:cNvPicPr>
                                      <a:picLocks noChangeAspect="1" noChangeArrowheads="1"/>
                                    </pic:cNvPicPr>
                                  </pic:nvPicPr>
                                  <pic:blipFill>
                                    <a:blip r:embed="rId14"/>
                                    <a:stretch>
                                      <a:fillRect/>
                                    </a:stretch>
                                  </pic:blipFill>
                                  <pic:spPr bwMode="auto">
                                    <a:xfrm>
                                      <a:off x="0" y="0"/>
                                      <a:ext cx="6120130" cy="4418330"/>
                                    </a:xfrm>
                                    <a:prstGeom prst="rect">
                                      <a:avLst/>
                                    </a:prstGeom>
                                  </pic:spPr>
                                </pic:pic>
                              </a:graphicData>
                            </a:graphic>
                          </wp:inline>
                        </w:drawing>
                      </w:r>
                      <w:bookmarkStart w:id="35" w:name="Ref_Figure3_label_and_number"/>
                      <w:r>
                        <w:rPr/>
                        <w:t xml:space="preserve">Figure </w:t>
                      </w:r>
                      <w:r>
                        <w:rPr/>
                        <w:fldChar w:fldCharType="begin"/>
                      </w:r>
                      <w:r>
                        <w:rPr/>
                        <w:instrText xml:space="preserve"> SEQ Figure \* ARABIC </w:instrText>
                      </w:r>
                      <w:r>
                        <w:rPr/>
                        <w:fldChar w:fldCharType="separate"/>
                      </w:r>
                      <w:r>
                        <w:rPr/>
                        <w:t>4</w:t>
                      </w:r>
                      <w:r>
                        <w:rPr/>
                        <w:fldChar w:fldCharType="end"/>
                      </w:r>
                      <w:bookmarkEnd w:id="35"/>
                      <w:r>
                        <w:rPr/>
                        <w:t>: Synthèse Acoustic and Light Covert Channel (Carrara, 2016)</w:t>
                      </w:r>
                    </w:p>
                  </w:txbxContent>
                </v:textbox>
                <w10:wrap type="square" side="largest"/>
              </v:rect>
            </w:pict>
          </mc:Fallback>
        </mc:AlternateContent>
      </w:r>
    </w:p>
    <w:p>
      <w:pPr>
        <w:pStyle w:val="Corpsdetexte"/>
        <w:rPr>
          <w:rFonts w:ascii="Times New Roman" w:hAnsi="Times New Roman"/>
        </w:rPr>
      </w:pPr>
      <w:r>
        <w:rPr/>
      </w:r>
    </w:p>
    <w:p>
      <w:pPr>
        <w:pStyle w:val="Corpsdetexte"/>
        <w:rPr>
          <w:rFonts w:ascii="Times New Roman" w:hAnsi="Times New Roman"/>
        </w:rPr>
      </w:pPr>
      <w:r>
        <w:rPr>
          <w:sz w:val="24"/>
          <w:szCs w:val="24"/>
        </w:rPr>
        <w:t>En revanche, le CC</w:t>
      </w:r>
      <w:r>
        <w:rPr>
          <w:sz w:val="24"/>
          <w:szCs w:val="24"/>
          <w:vertAlign w:val="superscript"/>
        </w:rPr>
        <w:t>*</w:t>
      </w:r>
      <w:r>
        <w:rPr>
          <w:sz w:val="24"/>
          <w:szCs w:val="24"/>
        </w:rPr>
        <w:t xml:space="preserve"> adopte une approche plus pragmatique en laissant la définition de la sécurité aux exigences spécifiques de chaque produit. Il se concentre sur l'analyse des canaux cachés lors de la certification des produits. Les critères de traitement des canaux cachés sont basés sur la quantité d'informations compromises et la capacité d'exploitation des vulnérabilités du système.( Commons Criteris, 2005)</w:t>
      </w:r>
    </w:p>
    <w:p>
      <w:pPr>
        <w:pStyle w:val="Corpsdetexte"/>
        <w:rPr>
          <w:rFonts w:ascii="Times New Roman" w:hAnsi="Times New Roman"/>
        </w:rPr>
      </w:pPr>
      <w:r>
        <w:rPr>
          <w:sz w:val="24"/>
          <w:szCs w:val="24"/>
        </w:rPr>
        <w:t>Il est important de distinguer les systèmes à source continue, qui produisent des informations sensibles à un débit élevé, des systèmes à source fixe, qui ont besoin de garder une quantité spécifique d'informations confidentielles. Pour les systèmes à source continue, la capacité du canal est mesurée en fonction de la bande passante, tandis que pour les systèmes à source fixe, le critère SMC est utilisé pour évaluer les risques.</w:t>
      </w:r>
    </w:p>
    <w:p>
      <w:pPr>
        <w:pStyle w:val="Corpsdetexte"/>
        <w:rPr>
          <w:rFonts w:ascii="Times New Roman" w:hAnsi="Times New Roman"/>
        </w:rPr>
      </w:pPr>
      <w:r>
        <w:rPr>
          <w:sz w:val="24"/>
          <w:szCs w:val="24"/>
        </w:rPr>
        <w:t xml:space="preserve"> </w:t>
      </w:r>
      <w:r>
        <w:rPr>
          <w:sz w:val="24"/>
          <w:szCs w:val="24"/>
        </w:rPr>
        <w:t>Cependant, il n'existe pas de métrique universellement acceptée pour évaluer les canaux cachés dans les systèmes à source fixe, ni de méthode largement reconnue pour déterminer leur capacité lorsqu'ils sont détectés par audit.( Moskowitz, 1994)</w:t>
      </w:r>
    </w:p>
    <w:p>
      <w:pPr>
        <w:pStyle w:val="Corpsdetexte"/>
        <w:rPr>
          <w:rFonts w:ascii="Times New Roman" w:hAnsi="Times New Roman"/>
          <w:sz w:val="24"/>
          <w:szCs w:val="24"/>
        </w:rPr>
      </w:pPr>
      <w:r>
        <w:rPr>
          <w:sz w:val="24"/>
          <w:szCs w:val="24"/>
        </w:rPr>
      </w:r>
    </w:p>
    <w:p>
      <w:pPr>
        <w:pStyle w:val="Normal"/>
        <w:pageBreakBefore w:val="false"/>
        <w:rPr/>
      </w:pPr>
      <w:r>
        <w:rPr/>
      </w:r>
      <w:r>
        <w:br w:type="page"/>
      </w:r>
    </w:p>
    <w:p>
      <w:pPr>
        <w:pStyle w:val="Normal"/>
        <w:rPr/>
      </w:pPr>
      <w:r>
        <w:rPr/>
      </w:r>
    </w:p>
    <w:p>
      <w:pPr>
        <w:pStyle w:val="Titre2"/>
        <w:ind w:start="567" w:end="567" w:firstLine="567"/>
        <w:rPr/>
      </w:pPr>
      <w:bookmarkStart w:id="36" w:name="__RefHeading___Toc2247_1885704069"/>
      <w:bookmarkEnd w:id="36"/>
      <w:r>
        <w:rPr/>
        <w:t>La technologie code QR</w:t>
      </w:r>
    </w:p>
    <w:p>
      <w:pPr>
        <w:pStyle w:val="Titre3"/>
        <w:ind w:start="0" w:end="0" w:firstLine="1134"/>
        <w:rPr/>
      </w:pPr>
      <w:bookmarkStart w:id="37" w:name="__RefHeading___Toc2249_1885704069"/>
      <w:bookmarkEnd w:id="37"/>
      <w:r>
        <w:rPr/>
        <w:t>Histoire et cas d’utilisations</w:t>
      </w:r>
    </w:p>
    <w:p>
      <w:pPr>
        <w:pStyle w:val="Corpsdetexte"/>
        <w:rPr>
          <w:rFonts w:ascii="Times New Roman" w:hAnsi="Times New Roman"/>
        </w:rPr>
      </w:pPr>
      <w:r>
        <w:rPr/>
        <w:t xml:space="preserve">Les codes Quick Response (QR) ont été créés par Denso Wave, une filiale de Toyota, en 1994 et étaient initialement utilisés pour suivre l'inventaire lors de la fabrication de pièces de véhicules. Ils peuvent être décrits comme un code-barres matriciel bidimensionnel ayant la capacité de stocker des données ( Tiwari, 2016). </w:t>
      </w:r>
    </w:p>
    <w:p>
      <w:pPr>
        <w:pStyle w:val="Corpsdetexte"/>
        <w:rPr>
          <w:rFonts w:ascii="Times New Roman" w:hAnsi="Times New Roman"/>
        </w:rPr>
      </w:pPr>
      <w:r>
        <w:rPr/>
        <w:t xml:space="preserve">De nos jours, les codes QR sont de plus en plus populaires car leur précision, leur vitesse de lecture et leur commodité se sont révélées supérieures à celles des codes-barres linéaires unidimensionnels ( Narayanan, 2012). </w:t>
      </w:r>
    </w:p>
    <w:p>
      <w:pPr>
        <w:pStyle w:val="Corpsdetexte"/>
        <w:rPr>
          <w:rFonts w:ascii="Times New Roman" w:hAnsi="Times New Roman"/>
        </w:rPr>
      </w:pPr>
      <w:r>
        <w:rPr/>
        <w:t xml:space="preserve">Les codes QR peuvent contenir beaucoup plus de données et peuvent être facilement scannés avec un smartphone. Cela a incité les entreprises à les intégrer dans leurs stratégies de marketing, où ils peuvent être utilisés pour promouvoir l'entreprise et fournir au client des informations supplémentaires sur un produit ou un service. </w:t>
      </w:r>
    </w:p>
    <w:p>
      <w:pPr>
        <w:pStyle w:val="Corpsdetexte"/>
        <w:rPr>
          <w:rFonts w:ascii="Times New Roman" w:hAnsi="Times New Roman"/>
        </w:rPr>
      </w:pPr>
      <w:r>
        <w:rPr/>
        <w:t>Les applications des codes QR sont nombreuses et sont utilisées dans plusieurs industries car elles peuvent facilement encoder une URL, un numéro de téléphone, une adresse e-mail, du texte, et même donner accès à un réseau Wi-Fi.</w:t>
      </w:r>
    </w:p>
    <w:p>
      <w:pPr>
        <w:pStyle w:val="Titre3"/>
        <w:ind w:start="0" w:end="0" w:firstLine="1134"/>
        <w:rPr>
          <w:rFonts w:ascii="Times New Roman" w:hAnsi="Times New Roman"/>
        </w:rPr>
      </w:pPr>
      <w:bookmarkStart w:id="38" w:name="__RefHeading___Toc2251_1885704069"/>
      <w:bookmarkEnd w:id="38"/>
      <w:r>
        <w:rPr/>
        <w:t>Fonctionnement du code QR</w:t>
      </w:r>
    </w:p>
    <w:p>
      <w:pPr>
        <w:pStyle w:val="Corpsdetexte"/>
        <w:rPr>
          <w:rFonts w:ascii="Times New Roman" w:hAnsi="Times New Roman"/>
        </w:rPr>
      </w:pPr>
      <w:r>
        <w:rPr/>
        <w:t xml:space="preserve">Le système de codes QR est composé d'une procédure d'encodage et de décodage. La procédure d'encodage consiste à convertir du texte en utilisant l'un des quatre modes disponibles : alphanumérique, numérique, octets ou kanji, en une séquence de bits (qui sont des 1 et des 0). </w:t>
      </w:r>
    </w:p>
    <w:p>
      <w:pPr>
        <w:pStyle w:val="Titre4"/>
        <w:rPr>
          <w:rFonts w:ascii="Times New Roman" w:hAnsi="Times New Roman"/>
        </w:rPr>
      </w:pPr>
      <w:bookmarkStart w:id="39" w:name="__RefHeading___Toc2253_1885704069"/>
      <w:bookmarkEnd w:id="39"/>
      <w:r>
        <w:rPr/>
        <w:tab/>
        <w:tab/>
        <w:t>encodage</w:t>
      </w:r>
    </w:p>
    <w:p>
      <w:pPr>
        <w:pStyle w:val="Corpsdetexte"/>
        <w:rPr>
          <w:rFonts w:ascii="Times New Roman" w:hAnsi="Times New Roman"/>
        </w:rPr>
      </w:pPr>
      <w:r>
        <w:rPr/>
        <w:t xml:space="preserve">Lorsque le texte est encodé en utilisant l'un des quatre modes, une séquence de bits est construite qui est divisée en mots de code de données de 8 bits de long. Des mots de code de correction d'erreur sont ensuite générés, qui sont correctement ordonnés aux côtés des mots de code de données et sont ensuite placés de manière spécifique dans la matrice 2D du code QR. </w:t>
      </w:r>
    </w:p>
    <w:p>
      <w:pPr>
        <w:pStyle w:val="Corpsdetexte"/>
        <w:rPr>
          <w:rFonts w:ascii="Times New Roman" w:hAnsi="Times New Roman"/>
        </w:rPr>
      </w:pPr>
      <w:r>
        <w:rPr/>
        <w:t xml:space="preserve">Ensuite, le masquage de données est utilisé pour alterner la couleur de chaque module de noir à blanc ou vice versa pour permettre aux scanners de lire facilement le code QR (les modules sont les motifs carrés noirs et blancs qui composent le code QR). Il existe 8 modèles de masque qui peuvent être choisis ( Garg, 2015). </w:t>
      </w:r>
    </w:p>
    <w:p>
      <w:pPr>
        <w:pStyle w:val="Corpsdetexte"/>
        <w:rPr>
          <w:rFonts w:ascii="Times New Roman" w:hAnsi="Times New Roman"/>
        </w:rPr>
      </w:pPr>
      <w:r>
        <w:rPr/>
        <w:t>Les pixels d'information de version et de format sont ensuite ajoutés au code QR dans les zones qui ne sont pas occupées par les modules de données.</w:t>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Corpsdetexte"/>
        <w:jc w:val="center"/>
        <w:rPr>
          <w:rFonts w:ascii="Times New Roman" w:hAnsi="Times New Roman"/>
        </w:rPr>
      </w:pPr>
      <w:r>
        <w:rPr/>
        <mc:AlternateContent>
          <mc:Choice Requires="wps">
            <w:drawing>
              <wp:inline distT="0" distB="0" distL="0" distR="0">
                <wp:extent cx="5384800" cy="3661410"/>
                <wp:effectExtent l="0" t="0" r="0" b="0"/>
                <wp:docPr id="14" name="Cadre31"/>
                <a:graphic xmlns:a="http://schemas.openxmlformats.org/drawingml/2006/main">
                  <a:graphicData uri="http://schemas.microsoft.com/office/word/2010/wordprocessingShape">
                    <wps:wsp>
                      <wps:cNvSpPr/>
                      <wps:spPr>
                        <a:xfrm>
                          <a:off x="0" y="0"/>
                          <a:ext cx="5384880" cy="366156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color w:val="000000"/>
                              </w:rPr>
                              <w:drawing>
                                <wp:inline distT="0" distB="0" distL="0" distR="0">
                                  <wp:extent cx="5222875" cy="3362325"/>
                                  <wp:effectExtent l="0" t="0" r="0" b="0"/>
                                  <wp:docPr id="16"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 descr="" title=""/>
                                          <pic:cNvPicPr>
                                            <a:picLocks noChangeAspect="1" noChangeArrowheads="1"/>
                                          </pic:cNvPicPr>
                                        </pic:nvPicPr>
                                        <pic:blipFill>
                                          <a:blip r:embed="rId15"/>
                                          <a:stretch>
                                            <a:fillRect/>
                                          </a:stretch>
                                        </pic:blipFill>
                                        <pic:spPr bwMode="auto">
                                          <a:xfrm>
                                            <a:off x="0" y="0"/>
                                            <a:ext cx="5222875" cy="336232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5</w:t>
                            </w:r>
                            <w:r>
                              <w:rPr>
                                <w:color w:val="000000"/>
                              </w:rPr>
                              <w:fldChar w:fldCharType="end"/>
                            </w:r>
                            <w:r>
                              <w:rPr>
                                <w:color w:val="000000"/>
                              </w:rPr>
                              <w:t>: Modèles de masques (Assaad, 2019)</w:t>
                            </w:r>
                          </w:p>
                        </w:txbxContent>
                      </wps:txbx>
                      <wps:bodyPr lIns="0" rIns="0" tIns="0" bIns="0" anchor="t">
                        <a:noAutofit/>
                      </wps:bodyPr>
                    </wps:wsp>
                  </a:graphicData>
                </a:graphic>
              </wp:inline>
            </w:drawing>
          </mc:Choice>
          <mc:Fallback>
            <w:pict>
              <v:rect id="shape_0" ID="Cadre31" path="m0,0l-2147483645,0l-2147483645,-2147483646l0,-2147483646xe" fillcolor="white" stroked="f" o:allowincell="f" style="position:absolute;margin-left:0pt;margin-top:-288.35pt;width:423.95pt;height:288.25pt;mso-wrap-style:square;v-text-anchor:top;mso-position-vertical:top">
                <v:fill o:detectmouseclick="t" type="solid" color2="black"/>
                <v:stroke color="#3465a4" joinstyle="round" endcap="flat"/>
                <v:textbox>
                  <w:txbxContent>
                    <w:p>
                      <w:pPr>
                        <w:pStyle w:val="Figure"/>
                        <w:spacing w:before="120" w:after="120"/>
                        <w:jc w:val="center"/>
                        <w:rPr/>
                      </w:pPr>
                      <w:r>
                        <w:rPr>
                          <w:color w:val="000000"/>
                        </w:rPr>
                        <w:drawing>
                          <wp:inline distT="0" distB="0" distL="0" distR="0">
                            <wp:extent cx="5222875" cy="3362325"/>
                            <wp:effectExtent l="0" t="0" r="0" b="0"/>
                            <wp:docPr id="17"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 descr="" title=""/>
                                    <pic:cNvPicPr>
                                      <a:picLocks noChangeAspect="1" noChangeArrowheads="1"/>
                                    </pic:cNvPicPr>
                                  </pic:nvPicPr>
                                  <pic:blipFill>
                                    <a:blip r:embed="rId16"/>
                                    <a:stretch>
                                      <a:fillRect/>
                                    </a:stretch>
                                  </pic:blipFill>
                                  <pic:spPr bwMode="auto">
                                    <a:xfrm>
                                      <a:off x="0" y="0"/>
                                      <a:ext cx="5222875" cy="336232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5</w:t>
                      </w:r>
                      <w:r>
                        <w:rPr>
                          <w:color w:val="000000"/>
                        </w:rPr>
                        <w:fldChar w:fldCharType="end"/>
                      </w:r>
                      <w:r>
                        <w:rPr>
                          <w:color w:val="000000"/>
                        </w:rPr>
                        <w:t>: Modèles de masques (Assaad, 2019)</w:t>
                      </w:r>
                    </w:p>
                  </w:txbxContent>
                </v:textbox>
                <w10:wrap type="square"/>
              </v:rect>
            </w:pict>
          </mc:Fallback>
        </mc:AlternateContent>
      </w:r>
    </w:p>
    <w:p>
      <w:pPr>
        <w:pStyle w:val="Titre4"/>
        <w:rPr>
          <w:rFonts w:ascii="Times New Roman" w:hAnsi="Times New Roman"/>
        </w:rPr>
      </w:pPr>
      <w:bookmarkStart w:id="40" w:name="__RefHeading___Toc2255_1885704069"/>
      <w:bookmarkEnd w:id="40"/>
      <w:r>
        <w:rPr/>
        <w:tab/>
        <w:tab/>
      </w:r>
    </w:p>
    <w:p>
      <w:pPr>
        <w:pStyle w:val="Titre4"/>
        <w:rPr>
          <w:rFonts w:ascii="Times New Roman" w:hAnsi="Times New Roman"/>
        </w:rPr>
      </w:pPr>
      <w:bookmarkStart w:id="41" w:name="__RefHeading___Toc4417_111994382"/>
      <w:bookmarkEnd w:id="41"/>
      <w:r>
        <w:rPr/>
        <w:tab/>
        <w:tab/>
        <w:t>décodage</w:t>
      </w:r>
    </w:p>
    <w:p>
      <w:pPr>
        <w:pStyle w:val="Corpsdetexte"/>
        <w:rPr>
          <w:rFonts w:ascii="Times New Roman" w:hAnsi="Times New Roman"/>
        </w:rPr>
      </w:pPr>
      <w:r>
        <w:rPr/>
        <w:t>Lorsque le code QR est scanné, leur arrangement se traduit de nouveau en la forme originale des données, c'est le processus de décodage (Scott, 2020). Cela se produit lorsque le scanner analyse les modules blancs et noirs comme un tableau 2D composé de bits de 1 et de 0. Les informations de version et de format sont déterminées, puis le motif de masquage est libéré. Les mots de code de correction d'erreur et de données sont restaurés et toute erreur est corrigée à l'aide des mots de code de correction d'erreur. Enfin, les données sont décodées en utilisant le mode qui a été utilisé au départ pour encoder les données.</w:t>
      </w:r>
    </w:p>
    <w:p>
      <w:pPr>
        <w:pStyle w:val="Corpsdetexte"/>
        <w:rPr>
          <w:rFonts w:ascii="Times New Roman" w:hAnsi="Times New Roman"/>
        </w:rPr>
      </w:pPr>
      <w:r>
        <w:rPr/>
        <mc:AlternateContent>
          <mc:Choice Requires="wps">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5231130" cy="2366645"/>
                <wp:effectExtent l="0" t="635" r="0" b="0"/>
                <wp:wrapSquare wrapText="largest"/>
                <wp:docPr id="15" name="Cadre51"/>
                <a:graphic xmlns:a="http://schemas.openxmlformats.org/drawingml/2006/main">
                  <a:graphicData uri="http://schemas.microsoft.com/office/word/2010/wordprocessingShape">
                    <wps:wsp>
                      <wps:cNvSpPr/>
                      <wps:spPr>
                        <a:xfrm>
                          <a:off x="0" y="0"/>
                          <a:ext cx="5231160" cy="236664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color w:val="000000"/>
                              </w:rPr>
                              <w:drawing>
                                <wp:inline distT="0" distB="0" distL="0" distR="0">
                                  <wp:extent cx="5231130" cy="1995805"/>
                                  <wp:effectExtent l="0" t="0" r="0" b="0"/>
                                  <wp:docPr id="17"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descr="" title=""/>
                                          <pic:cNvPicPr>
                                            <a:picLocks noChangeAspect="1" noChangeArrowheads="1"/>
                                          </pic:cNvPicPr>
                                        </pic:nvPicPr>
                                        <pic:blipFill>
                                          <a:blip r:embed="rId17"/>
                                          <a:stretch>
                                            <a:fillRect/>
                                          </a:stretch>
                                        </pic:blipFill>
                                        <pic:spPr bwMode="auto">
                                          <a:xfrm>
                                            <a:off x="0" y="0"/>
                                            <a:ext cx="5231130" cy="199580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6</w:t>
                            </w:r>
                            <w:r>
                              <w:rPr>
                                <w:color w:val="000000"/>
                              </w:rPr>
                              <w:fldChar w:fldCharType="end"/>
                            </w:r>
                            <w:r>
                              <w:rPr>
                                <w:color w:val="000000"/>
                              </w:rPr>
                              <w:t>:  Encodage et décodage  d'un code QR (Tiwari, 2016)</w:t>
                            </w:r>
                          </w:p>
                        </w:txbxContent>
                      </wps:txbx>
                      <wps:bodyPr lIns="0" rIns="0" tIns="0" bIns="0" anchor="t">
                        <a:noAutofit/>
                      </wps:bodyPr>
                    </wps:wsp>
                  </a:graphicData>
                </a:graphic>
              </wp:anchor>
            </w:drawing>
          </mc:Choice>
          <mc:Fallback>
            <w:pict>
              <v:rect id="shape_0" ID="Cadre51" path="m0,0l-2147483645,0l-2147483645,-2147483646l0,-2147483646xe" fillcolor="white" stroked="f" o:allowincell="f" style="position:absolute;margin-left:35pt;margin-top:0.05pt;width:411.85pt;height:186.3pt;mso-wrap-style:square;v-text-anchor:top;mso-position-horizontal:center">
                <v:fill o:detectmouseclick="t" type="solid" color2="black"/>
                <v:stroke color="#3465a4" joinstyle="round" endcap="flat"/>
                <v:textbox>
                  <w:txbxContent>
                    <w:p>
                      <w:pPr>
                        <w:pStyle w:val="Figure"/>
                        <w:spacing w:before="120" w:after="120"/>
                        <w:jc w:val="center"/>
                        <w:rPr/>
                      </w:pPr>
                      <w:r>
                        <w:rPr>
                          <w:color w:val="000000"/>
                        </w:rPr>
                        <w:drawing>
                          <wp:inline distT="0" distB="0" distL="0" distR="0">
                            <wp:extent cx="5231130" cy="1995805"/>
                            <wp:effectExtent l="0" t="0" r="0" b="0"/>
                            <wp:docPr id="18"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 descr="" title=""/>
                                    <pic:cNvPicPr>
                                      <a:picLocks noChangeAspect="1" noChangeArrowheads="1"/>
                                    </pic:cNvPicPr>
                                  </pic:nvPicPr>
                                  <pic:blipFill>
                                    <a:blip r:embed="rId18"/>
                                    <a:stretch>
                                      <a:fillRect/>
                                    </a:stretch>
                                  </pic:blipFill>
                                  <pic:spPr bwMode="auto">
                                    <a:xfrm>
                                      <a:off x="0" y="0"/>
                                      <a:ext cx="5231130" cy="199580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6</w:t>
                      </w:r>
                      <w:r>
                        <w:rPr>
                          <w:color w:val="000000"/>
                        </w:rPr>
                        <w:fldChar w:fldCharType="end"/>
                      </w:r>
                      <w:r>
                        <w:rPr>
                          <w:color w:val="000000"/>
                        </w:rPr>
                        <w:t>:  Encodage et décodage  d'un code QR (Tiwari, 2016)</w:t>
                      </w:r>
                    </w:p>
                  </w:txbxContent>
                </v:textbox>
                <w10:wrap type="square" side="largest"/>
              </v:rect>
            </w:pict>
          </mc:Fallback>
        </mc:AlternateContent>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Corpsdetexte"/>
        <w:jc w:val="center"/>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Titre3"/>
        <w:ind w:start="0" w:end="0" w:firstLine="1134"/>
        <w:rPr>
          <w:rFonts w:ascii="Times New Roman" w:hAnsi="Times New Roman"/>
        </w:rPr>
      </w:pPr>
      <w:bookmarkStart w:id="42" w:name="__RefHeading___Toc2257_1885704069"/>
      <w:bookmarkEnd w:id="42"/>
      <w:r>
        <w:rPr/>
        <w:t>Structure d’un code QR</w:t>
      </w:r>
    </w:p>
    <w:p>
      <w:pPr>
        <w:pStyle w:val="Corpsdetexte"/>
        <w:rPr/>
      </w:pPr>
      <w:r>
        <w:rPr/>
      </w:r>
    </w:p>
    <w:p>
      <w:pPr>
        <w:pStyle w:val="Corpsdetexte"/>
        <w:rPr>
          <w:rFonts w:ascii="Times New Roman" w:hAnsi="Times New Roman"/>
        </w:rPr>
      </w:pPr>
      <w:r>
        <w:rPr/>
        <w:t xml:space="preserve">La structure d'un code QR comprend : </w:t>
      </w:r>
    </w:p>
    <w:p>
      <w:pPr>
        <w:pStyle w:val="Corpsdetexte"/>
        <w:rPr>
          <w:rFonts w:ascii="Times New Roman" w:hAnsi="Times New Roman"/>
        </w:rPr>
      </w:pPr>
      <w:r>
        <w:rPr/>
        <w:t>- Un motif de synchronisation : Permet au décodeur de déterminer la largeur d'un module de données unitaire.</w:t>
      </w:r>
    </w:p>
    <w:p>
      <w:pPr>
        <w:pStyle w:val="Corpsdetexte"/>
        <w:rPr>
          <w:rFonts w:ascii="Times New Roman" w:hAnsi="Times New Roman"/>
        </w:rPr>
      </w:pPr>
      <w:r>
        <w:rPr/>
        <w:t>- Une zone de repos : Il s'agit de l'espace vide qui entoure le code QR et qui permet de l'identifier par rapport à son environnement.</w:t>
      </w:r>
    </w:p>
    <w:p>
      <w:pPr>
        <w:pStyle w:val="Corpsdetexte"/>
        <w:rPr>
          <w:rFonts w:ascii="Times New Roman" w:hAnsi="Times New Roman"/>
        </w:rPr>
      </w:pPr>
      <w:r>
        <w:rPr/>
        <w:t>- Un motif d'alignement : Ce motif permet de décoder le code QR sous tous les angles, en corrigeant la distorsion du code QR. Les codes QR de version 1 n'ont pas de motif d'alignement.</w:t>
      </w:r>
    </w:p>
    <w:p>
      <w:pPr>
        <w:pStyle w:val="Corpsdetexte"/>
        <w:rPr>
          <w:rFonts w:ascii="Times New Roman" w:hAnsi="Times New Roman"/>
        </w:rPr>
      </w:pPr>
      <w:r>
        <w:rPr/>
        <w:t>- Un motif de position : Il y a 3 motifs de position situés sur les codes QR qui aident les décodeurs à indiquer la bonne direction du code QR.</w:t>
      </w:r>
    </w:p>
    <w:p>
      <w:pPr>
        <w:pStyle w:val="Corpsdetexte"/>
        <w:rPr>
          <w:rFonts w:ascii="Times New Roman" w:hAnsi="Times New Roman"/>
        </w:rPr>
      </w:pPr>
      <w:r>
        <w:rPr/>
        <w:t>- Données et correction d'erreur :Stocke les informations du code QR et les mots de code de correction d'erreur.</w:t>
      </w:r>
    </w:p>
    <w:p>
      <w:pPr>
        <w:pStyle w:val="Corpsdetexte"/>
        <w:rPr>
          <w:rFonts w:ascii="Times New Roman" w:hAnsi="Times New Roman"/>
        </w:rPr>
      </w:pPr>
      <w:r>
        <w:rPr/>
        <w:t>- Un motif de version :Ce motif identifie la version du code QR.</w:t>
      </w:r>
    </w:p>
    <w:p>
      <w:pPr>
        <w:pStyle w:val="Corpsdetexte"/>
        <w:rPr>
          <w:rFonts w:ascii="Times New Roman" w:hAnsi="Times New Roman"/>
        </w:rPr>
      </w:pPr>
      <w:r>
        <w:rPr/>
        <w:t>- Format :Ce motif contient des informations sur la correction d'erreur et le masque de données.</w:t>
      </w:r>
    </w:p>
    <w:p>
      <w:pPr>
        <w:pStyle w:val="Corpsdetexte"/>
        <w:rPr>
          <w:rFonts w:ascii="Times New Roman" w:hAnsi="Times New Roman"/>
        </w:rPr>
      </w:pPr>
      <w:r>
        <w:rPr/>
        <w:t xml:space="preserve">- Séparateurs :Il s'agit d'une zone d'espace blanc qui sépare le motif de position de la zone d'encodage. La zone d'encodage étant la zone qui contient les informations de format, la version, </w:t>
      </w:r>
      <w:r>
        <w:rPr>
          <w:b/>
          <w:bCs/>
        </w:rPr>
        <w:t>et les données</w:t>
      </w:r>
      <w:r>
        <w:rPr/>
        <w:t>.</w:t>
      </w:r>
    </w:p>
    <w:p>
      <w:pPr>
        <w:pStyle w:val="Corpsdetexte"/>
        <w:rPr>
          <w:rFonts w:ascii="Times New Roman" w:hAnsi="Times New Roman"/>
        </w:rPr>
      </w:pPr>
      <w:r>
        <w:rPr/>
      </w:r>
    </w:p>
    <w:p>
      <w:pPr>
        <w:pStyle w:val="Corpsdetexte"/>
        <w:jc w:val="center"/>
        <w:rPr/>
      </w:pPr>
      <w:r>
        <w:rPr/>
        <mc:AlternateContent>
          <mc:Choice Requires="wps">
            <w:drawing>
              <wp:inline distT="0" distB="0" distL="0" distR="0">
                <wp:extent cx="4709795" cy="3738880"/>
                <wp:effectExtent l="0" t="0" r="0" b="0"/>
                <wp:docPr id="16" name="Cadre61"/>
                <a:graphic xmlns:a="http://schemas.openxmlformats.org/drawingml/2006/main">
                  <a:graphicData uri="http://schemas.microsoft.com/office/word/2010/wordprocessingShape">
                    <wps:wsp>
                      <wps:cNvSpPr/>
                      <wps:spPr>
                        <a:xfrm>
                          <a:off x="0" y="0"/>
                          <a:ext cx="4709880" cy="373896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color w:val="000000"/>
                              </w:rPr>
                              <w:drawing>
                                <wp:inline distT="0" distB="0" distL="0" distR="0">
                                  <wp:extent cx="4709795" cy="3439795"/>
                                  <wp:effectExtent l="0" t="0" r="0" b="0"/>
                                  <wp:docPr id="18"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 descr="" title=""/>
                                          <pic:cNvPicPr>
                                            <a:picLocks noChangeAspect="1" noChangeArrowheads="1"/>
                                          </pic:cNvPicPr>
                                        </pic:nvPicPr>
                                        <pic:blipFill>
                                          <a:blip r:embed="rId19"/>
                                          <a:stretch>
                                            <a:fillRect/>
                                          </a:stretch>
                                        </pic:blipFill>
                                        <pic:spPr bwMode="auto">
                                          <a:xfrm>
                                            <a:off x="0" y="0"/>
                                            <a:ext cx="4709795" cy="343979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Structure d'un code QR  (Tiwari, 2016)</w:t>
                            </w:r>
                          </w:p>
                        </w:txbxContent>
                      </wps:txbx>
                      <wps:bodyPr lIns="0" rIns="0" tIns="0" bIns="0" anchor="t">
                        <a:noAutofit/>
                      </wps:bodyPr>
                    </wps:wsp>
                  </a:graphicData>
                </a:graphic>
              </wp:inline>
            </w:drawing>
          </mc:Choice>
          <mc:Fallback>
            <w:pict>
              <v:rect id="shape_0" ID="Cadre61" path="m0,0l-2147483645,0l-2147483645,-2147483646l0,-2147483646xe" fillcolor="white" stroked="f" o:allowincell="f" style="position:absolute;margin-left:0pt;margin-top:-294.45pt;width:370.8pt;height:294.35pt;mso-wrap-style:square;v-text-anchor:top;mso-position-vertical:top">
                <v:fill o:detectmouseclick="t" type="solid" color2="black"/>
                <v:stroke color="#3465a4" joinstyle="round" endcap="flat"/>
                <v:textbox>
                  <w:txbxContent>
                    <w:p>
                      <w:pPr>
                        <w:pStyle w:val="Figure"/>
                        <w:spacing w:before="120" w:after="120"/>
                        <w:rPr/>
                      </w:pPr>
                      <w:r>
                        <w:rPr>
                          <w:color w:val="000000"/>
                        </w:rPr>
                        <w:drawing>
                          <wp:inline distT="0" distB="0" distL="0" distR="0">
                            <wp:extent cx="4709795" cy="3439795"/>
                            <wp:effectExtent l="0" t="0" r="0" b="0"/>
                            <wp:docPr id="19"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 descr="" title=""/>
                                    <pic:cNvPicPr>
                                      <a:picLocks noChangeAspect="1" noChangeArrowheads="1"/>
                                    </pic:cNvPicPr>
                                  </pic:nvPicPr>
                                  <pic:blipFill>
                                    <a:blip r:embed="rId20"/>
                                    <a:stretch>
                                      <a:fillRect/>
                                    </a:stretch>
                                  </pic:blipFill>
                                  <pic:spPr bwMode="auto">
                                    <a:xfrm>
                                      <a:off x="0" y="0"/>
                                      <a:ext cx="4709795" cy="343979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Structure d'un code QR  (Tiwari, 2016)</w:t>
                      </w:r>
                    </w:p>
                  </w:txbxContent>
                </v:textbox>
                <w10:wrap type="square"/>
              </v:rect>
            </w:pict>
          </mc:Fallback>
        </mc:AlternateContent>
      </w:r>
    </w:p>
    <w:p>
      <w:pPr>
        <w:pStyle w:val="Titre3"/>
        <w:ind w:start="0" w:end="0" w:firstLine="1134"/>
        <w:rPr/>
      </w:pPr>
      <w:bookmarkStart w:id="43" w:name="__RefHeading___Toc2259_1885704069"/>
      <w:bookmarkEnd w:id="43"/>
      <w:r>
        <w:rPr/>
        <w:t>Correction d’erreur</w:t>
      </w:r>
    </w:p>
    <w:p>
      <w:pPr>
        <w:pStyle w:val="Corpsdetexte"/>
        <w:rPr>
          <w:rFonts w:ascii="Times New Roman" w:hAnsi="Times New Roman"/>
        </w:rPr>
      </w:pPr>
      <w:r>
        <w:rPr/>
        <w:t xml:space="preserve">Les codes QR contiennent une fonction de correction d'erreur qui leur permet d'être lus même si le code QR est endommagé ou sale. </w:t>
      </w:r>
    </w:p>
    <w:p>
      <w:pPr>
        <w:pStyle w:val="Corpsdetexte"/>
        <w:rPr>
          <w:rFonts w:ascii="Times New Roman" w:hAnsi="Times New Roman"/>
        </w:rPr>
      </w:pPr>
      <w:r>
        <w:rPr/>
        <w:t xml:space="preserve">Les bits de données que nous encodons sont utilisés pour créer des mots de code de correction d'erreur. Cela est réalisé en utilisant les codes de Reed-Solomon, qui sont des codes algébriques qui effectuent une correction d'erreur vers l'avant. Des blocs de données numériques sont pris par un encodeur Reed-Solomon et ajoutés ensemble avec des bits supplémentaires. </w:t>
      </w:r>
    </w:p>
    <w:p>
      <w:pPr>
        <w:pStyle w:val="Corpsdetexte"/>
        <w:rPr>
          <w:rFonts w:ascii="Times New Roman" w:hAnsi="Times New Roman"/>
        </w:rPr>
      </w:pPr>
      <w:r>
        <w:rPr/>
        <w:t xml:space="preserve">Chaque bloc est traité par le décodeur Reed-Solomon et une tentative est faite pour récupérer les données originales et corriger les erreurs trouvées. </w:t>
      </w:r>
    </w:p>
    <w:p>
      <w:pPr>
        <w:pStyle w:val="Corpsdetexte"/>
        <w:rPr>
          <w:rFonts w:ascii="Times New Roman" w:hAnsi="Times New Roman"/>
        </w:rPr>
      </w:pPr>
      <w:r>
        <w:rPr/>
        <w:t xml:space="preserve">La catégorie et le nombre d'erreurs qu'il tente de corriger sont basés sur les propriétés du code de Reed-Solomon utilisé ( Anon, 2012). Il existe 4 niveaux différents de correction d'erreur que les codes QR peuvent utiliser : </w:t>
      </w:r>
    </w:p>
    <w:p>
      <w:pPr>
        <w:pStyle w:val="Corpsdetexte"/>
        <w:jc w:val="center"/>
        <w:rPr>
          <w:rFonts w:ascii="Times New Roman" w:hAnsi="Times New Roman"/>
        </w:rPr>
      </w:pPr>
      <w:r>
        <w:rPr/>
        <mc:AlternateContent>
          <mc:Choice Requires="wps">
            <w:drawing>
              <wp:inline distT="0" distB="0" distL="0" distR="0">
                <wp:extent cx="4413250" cy="1473835"/>
                <wp:effectExtent l="0" t="0" r="0" b="0"/>
                <wp:docPr id="17" name="Cadre8"/>
                <a:graphic xmlns:a="http://schemas.openxmlformats.org/drawingml/2006/main">
                  <a:graphicData uri="http://schemas.microsoft.com/office/word/2010/wordprocessingShape">
                    <wps:wsp>
                      <wps:cNvSpPr/>
                      <wps:spPr>
                        <a:xfrm>
                          <a:off x="0" y="0"/>
                          <a:ext cx="4413240" cy="1473840"/>
                        </a:xfrm>
                        <a:prstGeom prst="rect">
                          <a:avLst/>
                        </a:prstGeom>
                        <a:solidFill>
                          <a:srgbClr val="ffffff"/>
                        </a:solidFill>
                        <a:ln w="0">
                          <a:noFill/>
                        </a:ln>
                      </wps:spPr>
                      <wps:style>
                        <a:lnRef idx="0"/>
                        <a:fillRef idx="0"/>
                        <a:effectRef idx="0"/>
                        <a:fontRef idx="minor"/>
                      </wps:style>
                      <wps:txbx>
                        <w:txbxContent>
                          <w:p>
                            <w:pPr>
                              <w:pStyle w:val="Tableau"/>
                              <w:spacing w:before="120" w:after="120"/>
                              <w:rPr/>
                            </w:pPr>
                            <w:r>
                              <w:rPr>
                                <w:color w:val="000000"/>
                              </w:rPr>
                              <w:drawing>
                                <wp:inline distT="0" distB="0" distL="0" distR="0">
                                  <wp:extent cx="4413250" cy="1146175"/>
                                  <wp:effectExtent l="0" t="0" r="0" b="0"/>
                                  <wp:docPr id="19"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 descr="" title=""/>
                                          <pic:cNvPicPr>
                                            <a:picLocks noChangeAspect="1" noChangeArrowheads="1"/>
                                          </pic:cNvPicPr>
                                        </pic:nvPicPr>
                                        <pic:blipFill>
                                          <a:blip r:embed="rId21"/>
                                          <a:stretch>
                                            <a:fillRect/>
                                          </a:stretch>
                                        </pic:blipFill>
                                        <pic:spPr bwMode="auto">
                                          <a:xfrm>
                                            <a:off x="0" y="0"/>
                                            <a:ext cx="4413250" cy="1146175"/>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1</w:t>
                            </w:r>
                            <w:r>
                              <w:rPr>
                                <w:color w:val="000000"/>
                              </w:rPr>
                              <w:fldChar w:fldCharType="end"/>
                            </w:r>
                            <w:r>
                              <w:rPr>
                                <w:color w:val="000000"/>
                              </w:rPr>
                              <w:t>: Niveau de correction d'erreur et % de correction d'erreur</w:t>
                            </w:r>
                          </w:p>
                        </w:txbxContent>
                      </wps:txbx>
                      <wps:bodyPr lIns="0" rIns="0" tIns="0" bIns="0" anchor="t">
                        <a:noAutofit/>
                      </wps:bodyPr>
                    </wps:wsp>
                  </a:graphicData>
                </a:graphic>
              </wp:inline>
            </w:drawing>
          </mc:Choice>
          <mc:Fallback>
            <w:pict>
              <v:rect id="shape_0" ID="Cadre8" path="m0,0l-2147483645,0l-2147483645,-2147483646l0,-2147483646xe" fillcolor="white" stroked="f" o:allowincell="f" style="position:absolute;margin-left:0pt;margin-top:-116.1pt;width:347.45pt;height:116pt;mso-wrap-style:square;v-text-anchor:top;mso-position-vertical:top">
                <v:fill o:detectmouseclick="t" type="solid" color2="black"/>
                <v:stroke color="#3465a4" joinstyle="round" endcap="flat"/>
                <v:textbox>
                  <w:txbxContent>
                    <w:p>
                      <w:pPr>
                        <w:pStyle w:val="Tableau"/>
                        <w:spacing w:before="120" w:after="120"/>
                        <w:rPr/>
                      </w:pPr>
                      <w:r>
                        <w:rPr>
                          <w:color w:val="000000"/>
                        </w:rPr>
                        <w:drawing>
                          <wp:inline distT="0" distB="0" distL="0" distR="0">
                            <wp:extent cx="4413250" cy="1146175"/>
                            <wp:effectExtent l="0" t="0" r="0" b="0"/>
                            <wp:docPr id="20"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 descr="" title=""/>
                                    <pic:cNvPicPr>
                                      <a:picLocks noChangeAspect="1" noChangeArrowheads="1"/>
                                    </pic:cNvPicPr>
                                  </pic:nvPicPr>
                                  <pic:blipFill>
                                    <a:blip r:embed="rId22"/>
                                    <a:stretch>
                                      <a:fillRect/>
                                    </a:stretch>
                                  </pic:blipFill>
                                  <pic:spPr bwMode="auto">
                                    <a:xfrm>
                                      <a:off x="0" y="0"/>
                                      <a:ext cx="4413250" cy="1146175"/>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1</w:t>
                      </w:r>
                      <w:r>
                        <w:rPr>
                          <w:color w:val="000000"/>
                        </w:rPr>
                        <w:fldChar w:fldCharType="end"/>
                      </w:r>
                      <w:r>
                        <w:rPr>
                          <w:color w:val="000000"/>
                        </w:rPr>
                        <w:t>: Niveau de correction d'erreur et % de correction d'erreur</w:t>
                      </w:r>
                    </w:p>
                  </w:txbxContent>
                </v:textbox>
                <w10:wrap type="square"/>
              </v:rect>
            </w:pict>
          </mc:Fallback>
        </mc:AlternateContent>
      </w:r>
    </w:p>
    <w:p>
      <w:pPr>
        <w:pStyle w:val="Corpsdetexte"/>
        <w:rPr>
          <w:rFonts w:ascii="Times New Roman" w:hAnsi="Times New Roman"/>
        </w:rPr>
      </w:pPr>
      <w:r>
        <w:rPr/>
        <w:t xml:space="preserve">Chaque niveau ajoute une quantité différente de données de sauvegarde en fonction du niveau de dommages que le code QR est censé subir. </w:t>
      </w:r>
    </w:p>
    <w:p>
      <w:pPr>
        <w:pStyle w:val="Corpsdetexte"/>
        <w:rPr>
          <w:rFonts w:ascii="Times New Roman" w:hAnsi="Times New Roman"/>
        </w:rPr>
      </w:pPr>
      <w:r>
        <w:rPr/>
        <w:t xml:space="preserve">Plus le pourcentage de correction d'erreur utilisé est élevé, plus le code QR devient grand car davantage de rangées et de colonnes sont ajoutées pour soutenir l'ajout des données de sauvegarde (admin, 2011). </w:t>
      </w:r>
    </w:p>
    <w:p>
      <w:pPr>
        <w:pStyle w:val="Corpsdetexte"/>
        <w:jc w:val="center"/>
        <w:rPr>
          <w:rFonts w:ascii="Times New Roman" w:hAnsi="Times New Roman"/>
        </w:rPr>
      </w:pPr>
      <w:r>
        <w:rPr/>
        <mc:AlternateContent>
          <mc:Choice Requires="wps">
            <w:drawing>
              <wp:inline distT="0" distB="0" distL="0" distR="0">
                <wp:extent cx="4203065" cy="3191510"/>
                <wp:effectExtent l="0" t="0" r="0" b="0"/>
                <wp:docPr id="18" name="Cadre9"/>
                <a:graphic xmlns:a="http://schemas.openxmlformats.org/drawingml/2006/main">
                  <a:graphicData uri="http://schemas.microsoft.com/office/word/2010/wordprocessingShape">
                    <wps:wsp>
                      <wps:cNvSpPr/>
                      <wps:spPr>
                        <a:xfrm>
                          <a:off x="0" y="0"/>
                          <a:ext cx="4203000" cy="3191400"/>
                        </a:xfrm>
                        <a:prstGeom prst="rect">
                          <a:avLst/>
                        </a:prstGeom>
                        <a:solidFill>
                          <a:srgbClr val="ffffff"/>
                        </a:solidFill>
                        <a:ln w="0">
                          <a:noFill/>
                        </a:ln>
                      </wps:spPr>
                      <wps:style>
                        <a:lnRef idx="0"/>
                        <a:fillRef idx="0"/>
                        <a:effectRef idx="0"/>
                        <a:fontRef idx="minor"/>
                      </wps:style>
                      <wps:txbx>
                        <w:txbxContent>
                          <w:p>
                            <w:pPr>
                              <w:pStyle w:val="Tableau"/>
                              <w:spacing w:before="120" w:after="120"/>
                              <w:rPr/>
                            </w:pPr>
                            <w:r>
                              <w:rPr>
                                <w:color w:val="000000"/>
                              </w:rPr>
                              <w:drawing>
                                <wp:inline distT="0" distB="0" distL="0" distR="0">
                                  <wp:extent cx="4203065" cy="2688590"/>
                                  <wp:effectExtent l="0" t="0" r="0" b="0"/>
                                  <wp:docPr id="20"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 descr="" title=""/>
                                          <pic:cNvPicPr>
                                            <a:picLocks noChangeAspect="1" noChangeArrowheads="1"/>
                                          </pic:cNvPicPr>
                                        </pic:nvPicPr>
                                        <pic:blipFill>
                                          <a:blip r:embed="rId23"/>
                                          <a:stretch>
                                            <a:fillRect/>
                                          </a:stretch>
                                        </pic:blipFill>
                                        <pic:spPr bwMode="auto">
                                          <a:xfrm>
                                            <a:off x="0" y="0"/>
                                            <a:ext cx="4203065" cy="2688590"/>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2</w:t>
                            </w:r>
                            <w:r>
                              <w:rPr>
                                <w:color w:val="000000"/>
                              </w:rPr>
                              <w:fldChar w:fldCharType="end"/>
                            </w:r>
                            <w:r>
                              <w:rPr>
                                <w:color w:val="000000"/>
                              </w:rPr>
                              <w:t>: Même information encodée dans les 4 niveaux de correction d'erreur. (admin, 2011)</w:t>
                            </w:r>
                          </w:p>
                        </w:txbxContent>
                      </wps:txbx>
                      <wps:bodyPr lIns="0" rIns="0" tIns="0" bIns="0" anchor="t">
                        <a:noAutofit/>
                      </wps:bodyPr>
                    </wps:wsp>
                  </a:graphicData>
                </a:graphic>
              </wp:inline>
            </w:drawing>
          </mc:Choice>
          <mc:Fallback>
            <w:pict>
              <v:rect id="shape_0" ID="Cadre9" path="m0,0l-2147483645,0l-2147483645,-2147483646l0,-2147483646xe" fillcolor="white" stroked="f" o:allowincell="f" style="position:absolute;margin-left:0pt;margin-top:-251.35pt;width:330.9pt;height:251.25pt;mso-wrap-style:square;v-text-anchor:top;mso-position-vertical:top">
                <v:fill o:detectmouseclick="t" type="solid" color2="black"/>
                <v:stroke color="#3465a4" joinstyle="round" endcap="flat"/>
                <v:textbox>
                  <w:txbxContent>
                    <w:p>
                      <w:pPr>
                        <w:pStyle w:val="Tableau"/>
                        <w:spacing w:before="120" w:after="120"/>
                        <w:rPr/>
                      </w:pPr>
                      <w:r>
                        <w:rPr>
                          <w:color w:val="000000"/>
                        </w:rPr>
                        <w:drawing>
                          <wp:inline distT="0" distB="0" distL="0" distR="0">
                            <wp:extent cx="4203065" cy="2688590"/>
                            <wp:effectExtent l="0" t="0" r="0" b="0"/>
                            <wp:docPr id="21"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2" descr="" title=""/>
                                    <pic:cNvPicPr>
                                      <a:picLocks noChangeAspect="1" noChangeArrowheads="1"/>
                                    </pic:cNvPicPr>
                                  </pic:nvPicPr>
                                  <pic:blipFill>
                                    <a:blip r:embed="rId24"/>
                                    <a:stretch>
                                      <a:fillRect/>
                                    </a:stretch>
                                  </pic:blipFill>
                                  <pic:spPr bwMode="auto">
                                    <a:xfrm>
                                      <a:off x="0" y="0"/>
                                      <a:ext cx="4203065" cy="2688590"/>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2</w:t>
                      </w:r>
                      <w:r>
                        <w:rPr>
                          <w:color w:val="000000"/>
                        </w:rPr>
                        <w:fldChar w:fldCharType="end"/>
                      </w:r>
                      <w:r>
                        <w:rPr>
                          <w:color w:val="000000"/>
                        </w:rPr>
                        <w:t>: Même information encodée dans les 4 niveaux de correction d'erreur. (admin, 2011)</w:t>
                      </w:r>
                    </w:p>
                  </w:txbxContent>
                </v:textbox>
                <w10:wrap type="square"/>
              </v:rect>
            </w:pict>
          </mc:Fallback>
        </mc:AlternateContent>
      </w:r>
    </w:p>
    <w:p>
      <w:pPr>
        <w:pStyle w:val="Corpsdetexte"/>
        <w:rPr>
          <w:rFonts w:ascii="Times New Roman" w:hAnsi="Times New Roman"/>
        </w:rPr>
      </w:pPr>
      <w:r>
        <w:rPr/>
      </w:r>
    </w:p>
    <w:p>
      <w:pPr>
        <w:pStyle w:val="Corpsdetexte"/>
        <w:rPr>
          <w:rFonts w:ascii="Times New Roman" w:hAnsi="Times New Roman"/>
        </w:rPr>
      </w:pPr>
      <w:r>
        <w:rPr/>
      </w:r>
    </w:p>
    <w:p>
      <w:pPr>
        <w:pStyle w:val="Titre3"/>
        <w:ind w:start="0" w:end="0" w:firstLine="1134"/>
        <w:rPr/>
      </w:pPr>
      <w:bookmarkStart w:id="44" w:name="__RefHeading___Toc2261_1885704069"/>
      <w:bookmarkEnd w:id="44"/>
      <w:r>
        <w:rPr/>
        <w:t>Tailles, version et capacité</w:t>
      </w:r>
    </w:p>
    <w:p>
      <w:pPr>
        <w:pStyle w:val="Corpsdetexte"/>
        <w:rPr>
          <w:rFonts w:ascii="Times New Roman" w:hAnsi="Times New Roman"/>
        </w:rPr>
      </w:pPr>
      <w:r>
        <w:rPr/>
        <w:t xml:space="preserve">La taille d'un code QR varie car il existe différentes versions qui peuvent être créées. Ces versions vont de 1 à 40. </w:t>
      </w:r>
    </w:p>
    <w:p>
      <w:pPr>
        <w:pStyle w:val="Corpsdetexte"/>
        <w:rPr>
          <w:rFonts w:ascii="Times New Roman" w:hAnsi="Times New Roman"/>
        </w:rPr>
      </w:pPr>
      <w:r>
        <w:rPr/>
        <w:t xml:space="preserve">Chacune de ces versions a un nombre contrasté de modules. Les versions 1 se composent de 21 rangées de pixels par 21 colonnes de pixels, tandis que le plus grand code QR possible est la version 40 qui se compose de 177 rangées de pixels par 177 colonnes de pixels. </w:t>
      </w:r>
    </w:p>
    <w:p>
      <w:pPr>
        <w:pStyle w:val="Corpsdetexte"/>
        <w:rPr>
          <w:rFonts w:ascii="Times New Roman" w:hAnsi="Times New Roman"/>
        </w:rPr>
      </w:pPr>
      <w:r>
        <w:rPr/>
      </w:r>
    </w:p>
    <w:p>
      <w:pPr>
        <w:pStyle w:val="Corpsdetexte"/>
        <w:jc w:val="center"/>
        <w:rPr>
          <w:rFonts w:ascii="Times New Roman" w:hAnsi="Times New Roman"/>
        </w:rPr>
      </w:pPr>
      <w:r>
        <w:rPr/>
        <mc:AlternateContent>
          <mc:Choice Requires="wps">
            <w:drawing>
              <wp:inline distT="0" distB="0" distL="0" distR="0">
                <wp:extent cx="5429250" cy="2505075"/>
                <wp:effectExtent l="0" t="0" r="0" b="0"/>
                <wp:docPr id="19" name="Cadre7"/>
                <a:graphic xmlns:a="http://schemas.openxmlformats.org/drawingml/2006/main">
                  <a:graphicData uri="http://schemas.microsoft.com/office/word/2010/wordprocessingShape">
                    <wps:wsp>
                      <wps:cNvSpPr/>
                      <wps:spPr>
                        <a:xfrm>
                          <a:off x="0" y="0"/>
                          <a:ext cx="5429160" cy="250524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color w:val="000000"/>
                              </w:rPr>
                            </w:pPr>
                            <w:r>
                              <w:rPr>
                                <w:color w:val="000000"/>
                              </w:rPr>
                              <w:drawing>
                                <wp:inline distT="0" distB="0" distL="0" distR="0">
                                  <wp:extent cx="5429250" cy="2205990"/>
                                  <wp:effectExtent l="0" t="0" r="0" b="0"/>
                                  <wp:docPr id="21"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9" descr="" title=""/>
                                          <pic:cNvPicPr>
                                            <a:picLocks noChangeAspect="1" noChangeArrowheads="1"/>
                                          </pic:cNvPicPr>
                                        </pic:nvPicPr>
                                        <pic:blipFill>
                                          <a:blip r:embed="rId25"/>
                                          <a:stretch>
                                            <a:fillRect/>
                                          </a:stretch>
                                        </pic:blipFill>
                                        <pic:spPr bwMode="auto">
                                          <a:xfrm>
                                            <a:off x="0" y="0"/>
                                            <a:ext cx="5429250" cy="2205990"/>
                                          </a:xfrm>
                                          <a:prstGeom prst="rect">
                                            <a:avLst/>
                                          </a:prstGeom>
                                        </pic:spPr>
                                      </pic:pic>
                                    </a:graphicData>
                                  </a:graphic>
                                </wp:inline>
                              </w:drawing>
                            </w:r>
                          </w:p>
                          <w:p>
                            <w:pPr>
                              <w:pStyle w:val="Figure"/>
                              <w:spacing w:before="120" w:after="120"/>
                              <w:jc w:val="center"/>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8</w:t>
                            </w:r>
                            <w:r>
                              <w:rPr>
                                <w:color w:val="000000"/>
                              </w:rPr>
                              <w:fldChar w:fldCharType="end"/>
                            </w:r>
                            <w:r>
                              <w:rPr>
                                <w:color w:val="000000"/>
                              </w:rPr>
                              <w:t>: Aperçu des différentes versions de code QR (Tiwari,2016)</w:t>
                            </w:r>
                          </w:p>
                        </w:txbxContent>
                      </wps:txbx>
                      <wps:bodyPr lIns="0" rIns="0" tIns="0" bIns="0" anchor="t">
                        <a:noAutofit/>
                      </wps:bodyPr>
                    </wps:wsp>
                  </a:graphicData>
                </a:graphic>
              </wp:inline>
            </w:drawing>
          </mc:Choice>
          <mc:Fallback>
            <w:pict>
              <v:rect id="shape_0" ID="Cadre7" path="m0,0l-2147483645,0l-2147483645,-2147483646l0,-2147483646xe" fillcolor="white" stroked="f" o:allowincell="f" style="position:absolute;margin-left:0pt;margin-top:-197.3pt;width:427.45pt;height:197.2pt;mso-wrap-style:square;v-text-anchor:top;mso-position-vertical:top">
                <v:fill o:detectmouseclick="t" type="solid" color2="black"/>
                <v:stroke color="#3465a4" joinstyle="round" endcap="flat"/>
                <v:textbox>
                  <w:txbxContent>
                    <w:p>
                      <w:pPr>
                        <w:pStyle w:val="Figure"/>
                        <w:spacing w:before="120" w:after="120"/>
                        <w:jc w:val="center"/>
                        <w:rPr>
                          <w:color w:val="000000"/>
                        </w:rPr>
                      </w:pPr>
                      <w:r>
                        <w:rPr>
                          <w:color w:val="000000"/>
                        </w:rPr>
                        <w:drawing>
                          <wp:inline distT="0" distB="0" distL="0" distR="0">
                            <wp:extent cx="5429250" cy="2205990"/>
                            <wp:effectExtent l="0" t="0" r="0" b="0"/>
                            <wp:docPr id="22"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 descr="" title=""/>
                                    <pic:cNvPicPr>
                                      <a:picLocks noChangeAspect="1" noChangeArrowheads="1"/>
                                    </pic:cNvPicPr>
                                  </pic:nvPicPr>
                                  <pic:blipFill>
                                    <a:blip r:embed="rId26"/>
                                    <a:stretch>
                                      <a:fillRect/>
                                    </a:stretch>
                                  </pic:blipFill>
                                  <pic:spPr bwMode="auto">
                                    <a:xfrm>
                                      <a:off x="0" y="0"/>
                                      <a:ext cx="5429250" cy="2205990"/>
                                    </a:xfrm>
                                    <a:prstGeom prst="rect">
                                      <a:avLst/>
                                    </a:prstGeom>
                                  </pic:spPr>
                                </pic:pic>
                              </a:graphicData>
                            </a:graphic>
                          </wp:inline>
                        </w:drawing>
                      </w:r>
                    </w:p>
                    <w:p>
                      <w:pPr>
                        <w:pStyle w:val="Figure"/>
                        <w:spacing w:before="120" w:after="120"/>
                        <w:jc w:val="center"/>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8</w:t>
                      </w:r>
                      <w:r>
                        <w:rPr>
                          <w:color w:val="000000"/>
                        </w:rPr>
                        <w:fldChar w:fldCharType="end"/>
                      </w:r>
                      <w:r>
                        <w:rPr>
                          <w:color w:val="000000"/>
                        </w:rPr>
                        <w:t>: Aperçu des différentes versions de code QR (Tiwari,2016)</w:t>
                      </w:r>
                    </w:p>
                  </w:txbxContent>
                </v:textbox>
                <w10:wrap type="square"/>
              </v:rect>
            </w:pict>
          </mc:Fallback>
        </mc:AlternateContent>
      </w:r>
    </w:p>
    <w:p>
      <w:pPr>
        <w:pStyle w:val="Corpsdetexte"/>
        <w:jc w:val="center"/>
        <w:rPr>
          <w:rFonts w:ascii="Times New Roman" w:hAnsi="Times New Roman"/>
        </w:rPr>
      </w:pPr>
      <w:r>
        <w:rPr/>
      </w:r>
    </w:p>
    <w:p>
      <w:pPr>
        <w:pStyle w:val="Corpsdetexte"/>
        <w:rPr>
          <w:rFonts w:ascii="Times New Roman" w:hAnsi="Times New Roman"/>
        </w:rPr>
      </w:pPr>
      <w:r>
        <w:rPr/>
        <w:t>Avec le plus grand code QR possible composé de 177x177 modules, cela signifie qu'il peut comporter jusqu'à 31 329 carrés qui peuvent encoder 3 Ko de données. Cela donne à chaque mode un nombre maximal de caractères possibles qui peuvent être encodés.</w:t>
      </w:r>
    </w:p>
    <w:p>
      <w:pPr>
        <w:pStyle w:val="Corpsdetexte"/>
        <w:jc w:val="start"/>
        <w:rPr>
          <w:rFonts w:ascii="Times New Roman" w:hAnsi="Times New Roman"/>
        </w:rPr>
      </w:pPr>
      <w:r>
        <w:rPr/>
        <w:t>Une augmentation du niveau de correction d'erreur réduit la quantité de données utiles qui peuvent être encodées dans le code QR. Voici un tableau récapitulatif pour la version 40, celle que j’ai utilisé dans mon POC.</w:t>
      </w:r>
    </w:p>
    <w:p>
      <w:pPr>
        <w:pStyle w:val="Corpsdetexte"/>
        <w:rPr>
          <w:rFonts w:ascii="Times New Roman" w:hAnsi="Times New Roman"/>
        </w:rPr>
      </w:pPr>
      <w:r>
        <w:rPr/>
      </w:r>
    </w:p>
    <w:p>
      <w:pPr>
        <w:pStyle w:val="Corpsdetexte"/>
        <w:rPr>
          <w:rFonts w:ascii="Times New Roman" w:hAnsi="Times New Roman"/>
        </w:rPr>
      </w:pPr>
      <w:r>
        <w:rPr/>
        <mc:AlternateContent>
          <mc:Choice Requires="wps">
            <w:drawing>
              <wp:inline distT="0" distB="0" distL="0" distR="0">
                <wp:extent cx="6120130" cy="1659255"/>
                <wp:effectExtent l="0" t="0" r="0" b="0"/>
                <wp:docPr id="20" name="Cadre13"/>
                <a:graphic xmlns:a="http://schemas.openxmlformats.org/drawingml/2006/main">
                  <a:graphicData uri="http://schemas.microsoft.com/office/word/2010/wordprocessingShape">
                    <wps:wsp>
                      <wps:cNvSpPr/>
                      <wps:spPr>
                        <a:xfrm>
                          <a:off x="0" y="0"/>
                          <a:ext cx="6120000" cy="1659240"/>
                        </a:xfrm>
                        <a:prstGeom prst="rect">
                          <a:avLst/>
                        </a:prstGeom>
                        <a:solidFill>
                          <a:srgbClr val="ffffff"/>
                        </a:solidFill>
                        <a:ln w="0">
                          <a:noFill/>
                        </a:ln>
                      </wps:spPr>
                      <wps:style>
                        <a:lnRef idx="0"/>
                        <a:fillRef idx="0"/>
                        <a:effectRef idx="0"/>
                        <a:fontRef idx="minor"/>
                      </wps:style>
                      <wps:txbx>
                        <w:txbxContent>
                          <w:p>
                            <w:pPr>
                              <w:pStyle w:val="Tableau"/>
                              <w:spacing w:before="120" w:after="120"/>
                              <w:rPr/>
                            </w:pPr>
                            <w:r>
                              <w:rPr>
                                <w:color w:val="000000"/>
                              </w:rPr>
                              <w:drawing>
                                <wp:inline distT="0" distB="0" distL="0" distR="0">
                                  <wp:extent cx="6120130" cy="1156335"/>
                                  <wp:effectExtent l="0" t="0" r="0" b="0"/>
                                  <wp:docPr id="22"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 descr="" title=""/>
                                          <pic:cNvPicPr>
                                            <a:picLocks noChangeAspect="1" noChangeArrowheads="1"/>
                                          </pic:cNvPicPr>
                                        </pic:nvPicPr>
                                        <pic:blipFill>
                                          <a:blip r:embed="rId27"/>
                                          <a:stretch>
                                            <a:fillRect/>
                                          </a:stretch>
                                        </pic:blipFill>
                                        <pic:spPr bwMode="auto">
                                          <a:xfrm>
                                            <a:off x="0" y="0"/>
                                            <a:ext cx="6120130" cy="1156335"/>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3</w:t>
                            </w:r>
                            <w:r>
                              <w:rPr>
                                <w:color w:val="000000"/>
                              </w:rPr>
                              <w:fldChar w:fldCharType="end"/>
                            </w:r>
                            <w:r>
                              <w:rPr>
                                <w:color w:val="000000"/>
                              </w:rPr>
                              <w:t>: Capacité en datas de la version 40 du code QR en fonction du type de data et du niveau de correction d'erreur ( Tiwari, 2016)</w:t>
                            </w:r>
                          </w:p>
                        </w:txbxContent>
                      </wps:txbx>
                      <wps:bodyPr lIns="0" rIns="0" tIns="0" bIns="0" anchor="t">
                        <a:noAutofit/>
                      </wps:bodyPr>
                    </wps:wsp>
                  </a:graphicData>
                </a:graphic>
              </wp:inline>
            </w:drawing>
          </mc:Choice>
          <mc:Fallback>
            <w:pict>
              <v:rect id="shape_0" ID="Cadre13" path="m0,0l-2147483645,0l-2147483645,-2147483646l0,-2147483646xe" fillcolor="white" stroked="f" o:allowincell="f" style="position:absolute;margin-left:0pt;margin-top:-130.7pt;width:481.85pt;height:130.6pt;mso-wrap-style:square;v-text-anchor:top;mso-position-vertical:top">
                <v:fill o:detectmouseclick="t" type="solid" color2="black"/>
                <v:stroke color="#3465a4" joinstyle="round" endcap="flat"/>
                <v:textbox>
                  <w:txbxContent>
                    <w:p>
                      <w:pPr>
                        <w:pStyle w:val="Tableau"/>
                        <w:spacing w:before="120" w:after="120"/>
                        <w:rPr/>
                      </w:pPr>
                      <w:r>
                        <w:rPr>
                          <w:color w:val="000000"/>
                        </w:rPr>
                        <w:drawing>
                          <wp:inline distT="0" distB="0" distL="0" distR="0">
                            <wp:extent cx="6120130" cy="1156335"/>
                            <wp:effectExtent l="0" t="0" r="0" b="0"/>
                            <wp:docPr id="23"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 descr="" title=""/>
                                    <pic:cNvPicPr>
                                      <a:picLocks noChangeAspect="1" noChangeArrowheads="1"/>
                                    </pic:cNvPicPr>
                                  </pic:nvPicPr>
                                  <pic:blipFill>
                                    <a:blip r:embed="rId28"/>
                                    <a:stretch>
                                      <a:fillRect/>
                                    </a:stretch>
                                  </pic:blipFill>
                                  <pic:spPr bwMode="auto">
                                    <a:xfrm>
                                      <a:off x="0" y="0"/>
                                      <a:ext cx="6120130" cy="1156335"/>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3</w:t>
                      </w:r>
                      <w:r>
                        <w:rPr>
                          <w:color w:val="000000"/>
                        </w:rPr>
                        <w:fldChar w:fldCharType="end"/>
                      </w:r>
                      <w:r>
                        <w:rPr>
                          <w:color w:val="000000"/>
                        </w:rPr>
                        <w:t>: Capacité en datas de la version 40 du code QR en fonction du type de data et du niveau de correction d'erreur ( Tiwari, 2016)</w:t>
                      </w:r>
                    </w:p>
                  </w:txbxContent>
                </v:textbox>
                <w10:wrap type="square"/>
              </v:rect>
            </w:pict>
          </mc:Fallback>
        </mc:AlternateContent>
      </w:r>
    </w:p>
    <w:p>
      <w:pPr>
        <w:pStyle w:val="Corpsdetexte"/>
        <w:rPr>
          <w:rFonts w:ascii="Times New Roman" w:hAnsi="Times New Roman"/>
        </w:rPr>
      </w:pPr>
      <w:r>
        <w:rPr/>
      </w:r>
    </w:p>
    <w:p>
      <w:pPr>
        <w:pStyle w:val="Titre3"/>
        <w:ind w:start="0" w:end="0" w:firstLine="1134"/>
        <w:rPr/>
      </w:pPr>
      <w:bookmarkStart w:id="45" w:name="__RefHeading___Toc4419_111994382"/>
      <w:bookmarkEnd w:id="45"/>
      <w:r>
        <w:rPr/>
        <w:t xml:space="preserve">     </w:t>
      </w:r>
      <w:r>
        <w:rPr/>
        <w:t>Les types de code QR</w:t>
      </w:r>
    </w:p>
    <w:p>
      <w:pPr>
        <w:pStyle w:val="Corpsdetexte"/>
        <w:rPr>
          <w:rFonts w:ascii="Times New Roman" w:hAnsi="Times New Roman"/>
        </w:rPr>
      </w:pPr>
      <w:r>
        <w:rPr/>
        <w:t>Il existe 5 types de codes QR qui peuvent être construits (Mathuria, 2017).</w:t>
      </w:r>
    </w:p>
    <w:p>
      <w:pPr>
        <w:pStyle w:val="Corpsdetexte"/>
        <w:rPr>
          <w:rFonts w:ascii="Times New Roman" w:hAnsi="Times New Roman"/>
          <w:sz w:val="24"/>
          <w:szCs w:val="24"/>
        </w:rPr>
      </w:pPr>
      <w:r>
        <w:rPr>
          <w:sz w:val="24"/>
          <w:szCs w:val="24"/>
        </w:rPr>
      </w:r>
    </w:p>
    <w:p>
      <w:pPr>
        <w:pStyle w:val="Corpsdetexte"/>
        <w:rPr>
          <w:rFonts w:ascii="Times New Roman" w:hAnsi="Times New Roman"/>
        </w:rPr>
      </w:pPr>
      <w:r>
        <w:rPr>
          <w:u w:val="single"/>
        </w:rPr>
        <w:t>code QR Modèle 1 &amp; Modèle 2 </w:t>
      </w:r>
      <w:r>
        <w:rPr/>
        <w:t>:  Le code QR original est le modèle 1, avec sa plus grande version étant de 73 x 73 modules. Alors que le modèle 2 est la version mise à jour du modèle 1 qui est ce qui est utilisé aujourd'hui avec sa plus grande version possédant 177 x 177 modules.</w:t>
      </w:r>
    </w:p>
    <w:p>
      <w:pPr>
        <w:pStyle w:val="Corpsdetexte"/>
        <w:rPr>
          <w:rFonts w:ascii="Times New Roman" w:hAnsi="Times New Roman"/>
        </w:rPr>
      </w:pPr>
      <w:r>
        <w:rPr>
          <w:u w:val="single"/>
        </w:rPr>
        <w:t>Micro code QR :</w:t>
      </w:r>
      <w:r>
        <w:rPr/>
        <w:t xml:space="preserve">  Ce code QR n'a qu'un seul motif de position, ce qui le rend nettement plus petit que les autres codes QR avec sa version maximale n'étant que de 17x17 modules, ce qui le rend approprié pour être imprimé sur de petits espaces.</w:t>
      </w:r>
    </w:p>
    <w:p>
      <w:pPr>
        <w:pStyle w:val="Corpsdetexte"/>
        <w:rPr>
          <w:rFonts w:ascii="Times New Roman" w:hAnsi="Times New Roman"/>
        </w:rPr>
      </w:pPr>
      <w:r>
        <w:rPr>
          <w:u w:val="single"/>
        </w:rPr>
        <w:t>SQRC :</w:t>
      </w:r>
      <w:r>
        <w:rPr>
          <w:u w:val="none"/>
        </w:rPr>
        <w:t xml:space="preserve">  </w:t>
      </w:r>
      <w:r>
        <w:rPr/>
        <w:t>Un code de réponse rapide sécurisé apparaît comme un code QR normal mais possède la fonctionnalité de stocker des informations confidentielles de manière sécurisée à partir de n'importe quel appareil utilisé pour scanner le code QR.</w:t>
      </w:r>
    </w:p>
    <w:p>
      <w:pPr>
        <w:pStyle w:val="Corpsdetexte"/>
        <w:rPr>
          <w:rFonts w:ascii="Times New Roman" w:hAnsi="Times New Roman"/>
        </w:rPr>
      </w:pPr>
      <w:r>
        <w:rPr/>
        <w:t>r</w:t>
      </w:r>
      <w:r>
        <w:rPr>
          <w:u w:val="single"/>
        </w:rPr>
        <w:t>MQR </w:t>
      </w:r>
      <w:r>
        <w:rPr/>
        <w:t>: Le code répond au besoin d'imprimer dans des espaces étroits où le code QR conventionnel ne pouvait pas être imprimé, et de stocker plus d'informations que possible avec le Micro code QR.</w:t>
      </w:r>
    </w:p>
    <w:p>
      <w:pPr>
        <w:pStyle w:val="Corpsdetexte"/>
        <w:rPr>
          <w:rFonts w:ascii="Times New Roman" w:hAnsi="Times New Roman"/>
          <w:sz w:val="24"/>
          <w:szCs w:val="24"/>
        </w:rPr>
      </w:pPr>
      <w:r>
        <w:rPr>
          <w:sz w:val="24"/>
          <w:szCs w:val="24"/>
        </w:rPr>
      </w:r>
    </w:p>
    <w:p>
      <w:pPr>
        <w:pStyle w:val="Corpsdetexte"/>
        <w:rPr>
          <w:rFonts w:ascii="Times New Roman" w:hAnsi="Times New Roman"/>
        </w:rPr>
      </w:pPr>
      <w:r>
        <w:rPr>
          <w:u w:val="single"/>
        </w:rPr>
        <w:t>Frame QR :</w:t>
      </w:r>
      <w:r>
        <w:rPr>
          <w:u w:val="none"/>
        </w:rPr>
        <w:t xml:space="preserve"> </w:t>
      </w:r>
      <w:r>
        <w:rPr/>
        <w:t>Ce type de code QR a une zone de canevas au centre qui peut être utilisée à des fins de marketing et de promotion car des dessins et des données peuvent être placés dans cette zone (Anon., 2019).</w:t>
      </w:r>
    </w:p>
    <w:p>
      <w:pPr>
        <w:pStyle w:val="Corpsdetexte"/>
        <w:rPr>
          <w:rFonts w:ascii="Times New Roman" w:hAnsi="Times New Roman"/>
        </w:rPr>
      </w:pPr>
      <w:r>
        <w:rPr/>
        <mc:AlternateContent>
          <mc:Choice Requires="wps">
            <w:drawing>
              <wp:inline distT="0" distB="0" distL="0" distR="0">
                <wp:extent cx="6120130" cy="1522095"/>
                <wp:effectExtent l="0" t="0" r="0" b="0"/>
                <wp:docPr id="21" name="Cadre17"/>
                <a:graphic xmlns:a="http://schemas.openxmlformats.org/drawingml/2006/main">
                  <a:graphicData uri="http://schemas.microsoft.com/office/word/2010/wordprocessingShape">
                    <wps:wsp>
                      <wps:cNvSpPr/>
                      <wps:spPr>
                        <a:xfrm>
                          <a:off x="0" y="0"/>
                          <a:ext cx="6120000" cy="152208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color w:val="000000"/>
                              </w:rPr>
                              <w:drawing>
                                <wp:inline distT="0" distB="0" distL="0" distR="0">
                                  <wp:extent cx="5822315" cy="1224915"/>
                                  <wp:effectExtent l="0" t="0" r="0" b="0"/>
                                  <wp:docPr id="23"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 descr="" title=""/>
                                          <pic:cNvPicPr>
                                            <a:picLocks noChangeAspect="1" noChangeArrowheads="1"/>
                                          </pic:cNvPicPr>
                                        </pic:nvPicPr>
                                        <pic:blipFill>
                                          <a:blip r:embed="rId29"/>
                                          <a:stretch>
                                            <a:fillRect/>
                                          </a:stretch>
                                        </pic:blipFill>
                                        <pic:spPr bwMode="auto">
                                          <a:xfrm>
                                            <a:off x="0" y="0"/>
                                            <a:ext cx="5822315" cy="12249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9</w:t>
                            </w:r>
                            <w:r>
                              <w:rPr>
                                <w:color w:val="000000"/>
                              </w:rPr>
                              <w:fldChar w:fldCharType="end"/>
                            </w:r>
                            <w:r>
                              <w:rPr>
                                <w:color w:val="000000"/>
                              </w:rPr>
                              <w:t>: Visuel des 5 types de code QRs</w:t>
                            </w:r>
                          </w:p>
                        </w:txbxContent>
                      </wps:txbx>
                      <wps:bodyPr lIns="0" rIns="0" tIns="0" bIns="0" anchor="t">
                        <a:noAutofit/>
                      </wps:bodyPr>
                    </wps:wsp>
                  </a:graphicData>
                </a:graphic>
              </wp:inline>
            </w:drawing>
          </mc:Choice>
          <mc:Fallback>
            <w:pict>
              <v:rect id="shape_0" ID="Cadre17" path="m0,0l-2147483645,0l-2147483645,-2147483646l0,-2147483646xe" fillcolor="white" stroked="f" o:allowincell="f" style="position:absolute;margin-left:0pt;margin-top:-119.9pt;width:481.85pt;height:119.8pt;mso-wrap-style:square;v-text-anchor:top;mso-position-vertical:top">
                <v:fill o:detectmouseclick="t" type="solid" color2="black"/>
                <v:stroke color="#3465a4" joinstyle="round" endcap="flat"/>
                <v:textbox>
                  <w:txbxContent>
                    <w:p>
                      <w:pPr>
                        <w:pStyle w:val="Figure"/>
                        <w:spacing w:before="120" w:after="120"/>
                        <w:jc w:val="center"/>
                        <w:rPr/>
                      </w:pPr>
                      <w:r>
                        <w:rPr>
                          <w:color w:val="000000"/>
                        </w:rPr>
                        <w:drawing>
                          <wp:inline distT="0" distB="0" distL="0" distR="0">
                            <wp:extent cx="5822315" cy="1224915"/>
                            <wp:effectExtent l="0" t="0" r="0" b="0"/>
                            <wp:docPr id="24"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 descr="" title=""/>
                                    <pic:cNvPicPr>
                                      <a:picLocks noChangeAspect="1" noChangeArrowheads="1"/>
                                    </pic:cNvPicPr>
                                  </pic:nvPicPr>
                                  <pic:blipFill>
                                    <a:blip r:embed="rId30"/>
                                    <a:stretch>
                                      <a:fillRect/>
                                    </a:stretch>
                                  </pic:blipFill>
                                  <pic:spPr bwMode="auto">
                                    <a:xfrm>
                                      <a:off x="0" y="0"/>
                                      <a:ext cx="5822315" cy="12249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9</w:t>
                      </w:r>
                      <w:r>
                        <w:rPr>
                          <w:color w:val="000000"/>
                        </w:rPr>
                        <w:fldChar w:fldCharType="end"/>
                      </w:r>
                      <w:r>
                        <w:rPr>
                          <w:color w:val="000000"/>
                        </w:rPr>
                        <w:t>: Visuel des 5 types de code QRs</w:t>
                      </w:r>
                    </w:p>
                  </w:txbxContent>
                </v:textbox>
                <w10:wrap type="square"/>
              </v:rect>
            </w:pict>
          </mc:Fallback>
        </mc:AlternateContent>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r>
        <w:br w:type="page"/>
      </w:r>
    </w:p>
    <w:p>
      <w:pPr>
        <w:pStyle w:val="Corpsdetexte"/>
        <w:rPr>
          <w:rFonts w:ascii="Times New Roman" w:hAnsi="Times New Roman"/>
        </w:rPr>
      </w:pPr>
      <w:r>
        <w:rPr/>
      </w:r>
    </w:p>
    <w:p>
      <w:pPr>
        <w:pStyle w:val="Titre2"/>
        <w:ind w:start="567" w:end="567" w:firstLine="567"/>
        <w:rPr/>
      </w:pPr>
      <w:bookmarkStart w:id="46" w:name="__RefHeading___Toc315_829255459"/>
      <w:bookmarkEnd w:id="46"/>
      <w:r>
        <w:rPr/>
        <w:t>Risques de cybersécurité potentiels liés à l'utilisation malveillante de la technologie des codes QR.</w:t>
      </w:r>
    </w:p>
    <w:p>
      <w:pPr>
        <w:pStyle w:val="Titre3"/>
        <w:ind w:start="0" w:end="0" w:firstLine="1134"/>
        <w:rPr>
          <w:rFonts w:ascii="Times New Roman" w:hAnsi="Times New Roman"/>
        </w:rPr>
      </w:pPr>
      <w:bookmarkStart w:id="47" w:name="__RefHeading___Toc3839_3137694443"/>
      <w:bookmarkEnd w:id="47"/>
      <w:r>
        <w:rPr/>
        <w:t>Les différents types d’attaques</w:t>
      </w:r>
    </w:p>
    <w:p>
      <w:pPr>
        <w:pStyle w:val="Corpsdetexte"/>
        <w:rPr>
          <w:rFonts w:ascii="Times New Roman" w:hAnsi="Times New Roman"/>
        </w:rPr>
      </w:pPr>
      <w:r>
        <w:rPr>
          <w:sz w:val="24"/>
          <w:szCs w:val="24"/>
        </w:rPr>
        <w:t>Les codes QR sont largement utilisés dans divers domaines, tels que le marketing, la publicité, le suivi des produits, les billets d'événements, les cartes de visite électroniques, les paiements mobiles, etc. Leur popularité est due à leur capacité à stocker des informations de manière compacte et à leur facilité d'utilisation grâce aux smartphones et aux applications de lecture de code QR.</w:t>
      </w:r>
    </w:p>
    <w:p>
      <w:pPr>
        <w:pStyle w:val="Corpsdetexte"/>
        <w:rPr>
          <w:rFonts w:ascii="Times New Roman" w:hAnsi="Times New Roman"/>
        </w:rPr>
      </w:pPr>
      <w:r>
        <w:rPr>
          <w:sz w:val="24"/>
          <w:szCs w:val="24"/>
        </w:rPr>
        <w:t xml:space="preserve">L’ère du Covid-19 lui aura permis un regain d’utilisation en 2020. </w:t>
      </w:r>
      <w:r>
        <w:rPr>
          <w:b w:val="false"/>
          <w:i w:val="false"/>
          <w:caps w:val="false"/>
          <w:smallCaps w:val="false"/>
          <w:color w:val="212121"/>
          <w:spacing w:val="0"/>
          <w:sz w:val="24"/>
          <w:szCs w:val="24"/>
        </w:rPr>
        <w:t xml:space="preserve"> Les règles sanitaires préconisant de toucher le moins de surface possible afin de limiter la propagation du coronavirus, le code QR se révèle comme un moyen pratique de donner accès à des données « à distance » (Hue,  2020)</w:t>
      </w:r>
    </w:p>
    <w:p>
      <w:pPr>
        <w:pStyle w:val="Corpsdetexte"/>
        <w:rPr>
          <w:rFonts w:ascii="Times New Roman" w:hAnsi="Times New Roman"/>
        </w:rPr>
      </w:pPr>
      <w:r>
        <w:rPr>
          <w:b w:val="false"/>
          <w:i w:val="false"/>
          <w:caps w:val="false"/>
          <w:smallCaps w:val="false"/>
          <w:color w:val="212121"/>
          <w:spacing w:val="0"/>
          <w:sz w:val="24"/>
          <w:szCs w:val="24"/>
        </w:rPr>
        <w:t>Les smartphones actuels permettent de flasher facilement les codes QR soit avec une application dédiée soit avec la lecture directement intégrée dans la caméra.</w:t>
      </w:r>
    </w:p>
    <w:p>
      <w:pPr>
        <w:pStyle w:val="Corpsdetexte"/>
        <w:rPr>
          <w:rFonts w:ascii="Times New Roman" w:hAnsi="Times New Roman"/>
        </w:rPr>
      </w:pPr>
      <w:r>
        <w:rPr>
          <w:sz w:val="24"/>
          <w:szCs w:val="24"/>
        </w:rPr>
        <w:t xml:space="preserve">L'augmentation des usages liés à cette technologie attire les cybercriminels qui remplacent des codes légitimes par des codes malveillants ( Marchand , 2020) permettant d’opérer les types d’attaques suivants : </w:t>
      </w:r>
    </w:p>
    <w:p>
      <w:pPr>
        <w:pStyle w:val="Corpsdetexte"/>
        <w:numPr>
          <w:ilvl w:val="0"/>
          <w:numId w:val="2"/>
        </w:numPr>
        <w:rPr>
          <w:rFonts w:ascii="Times New Roman" w:hAnsi="Times New Roman"/>
        </w:rPr>
      </w:pPr>
      <w:r>
        <w:rPr>
          <w:sz w:val="24"/>
          <w:szCs w:val="24"/>
        </w:rPr>
        <w:t>Phishing : Les codes QR malveillants peuvent être utilisés pour diriger les utilisateurs vers de faux sites web conçus pour voler des informations sensibles. Les attaquants peuvent inciter les utilisateurs à fournir leurs identifiants de connexion, leurs informations bancaires ou d'autres données personnelles via des pages web frauduleuses.</w:t>
      </w:r>
    </w:p>
    <w:p>
      <w:pPr>
        <w:pStyle w:val="Corpsdetexte"/>
        <w:numPr>
          <w:ilvl w:val="0"/>
          <w:numId w:val="2"/>
        </w:numPr>
        <w:rPr>
          <w:rFonts w:ascii="Times New Roman" w:hAnsi="Times New Roman"/>
        </w:rPr>
      </w:pPr>
      <w:r>
        <w:rPr>
          <w:sz w:val="24"/>
          <w:szCs w:val="24"/>
        </w:rPr>
        <w:t>Malware : Les codes QR peuvent être utilisés comme vecteurs de distribution de malwares. En scannant un code QR compromis, un utilisateur peut involontairement télécharger et installer un logiciel malveillant sur son appareil. Ce logiciel peut permettre à l'attaquant de prendre le contrôle de l'appareil, d'accéder à des données sensibles ou de surveiller les activités de l'utilisateur.</w:t>
      </w:r>
    </w:p>
    <w:p>
      <w:pPr>
        <w:pStyle w:val="Corpsdetexte"/>
        <w:numPr>
          <w:ilvl w:val="0"/>
          <w:numId w:val="2"/>
        </w:numPr>
        <w:rPr>
          <w:rFonts w:ascii="Times New Roman" w:hAnsi="Times New Roman"/>
        </w:rPr>
      </w:pPr>
      <w:r>
        <w:rPr>
          <w:sz w:val="24"/>
          <w:szCs w:val="24"/>
        </w:rPr>
        <w:t>Attaques de paiement : Les codes QR peuvent être manipulés pour effectuer des paiements frauduleux. Les attaquants peuvent remplacer un code QR légitime par un code malveillant, conduisant ainsi à un transfert d'argent non autorisé depuis le compte de l'utilisateur vers celui de l'attaquant.</w:t>
      </w:r>
    </w:p>
    <w:p>
      <w:pPr>
        <w:pStyle w:val="Corpsdetexte"/>
        <w:numPr>
          <w:ilvl w:val="0"/>
          <w:numId w:val="2"/>
        </w:numPr>
        <w:rPr>
          <w:rFonts w:ascii="Times New Roman" w:hAnsi="Times New Roman"/>
        </w:rPr>
      </w:pPr>
      <w:r>
        <w:rPr>
          <w:sz w:val="24"/>
          <w:szCs w:val="24"/>
        </w:rPr>
        <w:t>Ingénierie sociale : Les codes QR peuvent être utilisés dans des attaques d'ingénierie sociale pour tromper les utilisateurs et les inciter à effectuer des actions indésirables. Par exemple, un code QR malveillant peut diriger les utilisateurs vers une fausse promotion ou une fausse loterie, les incitant à partager des informations personnelles ou à effectuer des paiements.</w:t>
      </w:r>
    </w:p>
    <w:p>
      <w:pPr>
        <w:pStyle w:val="Corpsdetexte"/>
        <w:numPr>
          <w:ilvl w:val="0"/>
          <w:numId w:val="2"/>
        </w:numPr>
        <w:rPr>
          <w:rFonts w:ascii="Times New Roman" w:hAnsi="Times New Roman"/>
        </w:rPr>
      </w:pPr>
      <w:r>
        <w:rPr>
          <w:sz w:val="24"/>
          <w:szCs w:val="24"/>
        </w:rPr>
        <w:t>Vulnérabilités des lecteurs de codes QR : Les lecteurs de codes QR peuvent présenter des vulnérabilités de sécurité, notamment des failles de lecture ou des erreurs de traitement. Les attaquants peuvent exploiter ces vulnérabilités pour exécuter du code malveillant sur les appareils des utilisateurs ou pour collecter des informations sensibles.</w:t>
      </w:r>
    </w:p>
    <w:p>
      <w:pPr>
        <w:pStyle w:val="Corpsdetexte"/>
        <w:ind w:start="720" w:end="0" w:hanging="0"/>
        <w:rPr>
          <w:rFonts w:ascii="Times New Roman" w:hAnsi="Times New Roman"/>
        </w:rPr>
      </w:pPr>
      <w:r>
        <w:rPr/>
      </w:r>
    </w:p>
    <w:p>
      <w:pPr>
        <w:pStyle w:val="Normal"/>
        <w:rPr>
          <w:rFonts w:ascii="Times New Roman" w:hAnsi="Times New Roman"/>
        </w:rPr>
      </w:pPr>
      <w:r>
        <w:rPr/>
      </w:r>
    </w:p>
    <w:p>
      <w:pPr>
        <w:pStyle w:val="Titre3"/>
        <w:ind w:start="0" w:end="0" w:firstLine="1134"/>
        <w:rPr>
          <w:rFonts w:ascii="Times New Roman" w:hAnsi="Times New Roman"/>
        </w:rPr>
      </w:pPr>
      <w:bookmarkStart w:id="48" w:name="__RefHeading___Toc3841_3137694443"/>
      <w:bookmarkEnd w:id="48"/>
      <w:r>
        <w:rPr/>
        <w:t>Techniques d’exfiltration de données par l’utilisation du  code QR</w:t>
      </w:r>
    </w:p>
    <w:p>
      <w:pPr>
        <w:pStyle w:val="Normal"/>
        <w:rPr>
          <w:sz w:val="24"/>
          <w:szCs w:val="24"/>
        </w:rPr>
      </w:pPr>
      <w:r>
        <w:rPr>
          <w:sz w:val="24"/>
          <w:szCs w:val="24"/>
        </w:rPr>
        <w:t xml:space="preserve">Les codes QR peuvent contenir des informations sensibles telles que des informations d'identification personnelle, des numéros de carte de crédit ou des données confidentielles. </w:t>
      </w:r>
    </w:p>
    <w:p>
      <w:pPr>
        <w:pStyle w:val="Normal"/>
        <w:rPr>
          <w:sz w:val="24"/>
          <w:szCs w:val="24"/>
        </w:rPr>
      </w:pPr>
      <w:r>
        <w:rPr>
          <w:sz w:val="24"/>
          <w:szCs w:val="24"/>
        </w:rPr>
        <w:t>Si ces codes QR sont interceptés ou exploités de manière malveillante, ces informations peuvent être divulguées et utilisées à des fins nuisibles.</w:t>
      </w:r>
    </w:p>
    <w:p>
      <w:pPr>
        <w:pStyle w:val="Normal"/>
        <w:rPr>
          <w:sz w:val="24"/>
          <w:szCs w:val="24"/>
        </w:rPr>
      </w:pPr>
      <w:r>
        <w:rPr>
          <w:sz w:val="24"/>
          <w:szCs w:val="24"/>
        </w:rPr>
      </w:r>
    </w:p>
    <w:p>
      <w:pPr>
        <w:pStyle w:val="Corpsdetexte"/>
        <w:rPr>
          <w:rFonts w:ascii="Times New Roman" w:hAnsi="Times New Roman"/>
          <w:sz w:val="24"/>
          <w:szCs w:val="24"/>
        </w:rPr>
      </w:pPr>
      <w:r>
        <w:rPr>
          <w:sz w:val="24"/>
          <w:szCs w:val="24"/>
        </w:rPr>
        <w:t>Cependant, ce scénario se situe dans une utilisation qui est proche de l'usage habituel du code QR.</w:t>
      </w:r>
    </w:p>
    <w:p>
      <w:pPr>
        <w:pStyle w:val="Corpsdetexte"/>
        <w:rPr>
          <w:rFonts w:ascii="Times New Roman" w:hAnsi="Times New Roman"/>
          <w:sz w:val="24"/>
          <w:szCs w:val="24"/>
        </w:rPr>
      </w:pPr>
      <w:r>
        <w:rPr>
          <w:sz w:val="24"/>
          <w:szCs w:val="24"/>
        </w:rPr>
        <w:t>Mais si maintenant, nous nous plaçons dans l’optique d’utiliser le code QR comme un vecteur transporteur d’information et que nous réfléchissons à comment exfiltrer un maximum de données et ce dans le scénario d’un collaborateur qui veut exfiltrer des types de fichiers divers et variés sans se faire détecter par les solutions DLP en place ( filtrage proxy, blocage fonctionnalité USB MassStorage, filtrage e-mails et sorties imprimantes) .</w:t>
      </w:r>
    </w:p>
    <w:p>
      <w:pPr>
        <w:pStyle w:val="Corpsdetexte"/>
        <w:rPr>
          <w:rFonts w:ascii="Times New Roman" w:hAnsi="Times New Roman"/>
          <w:sz w:val="24"/>
          <w:szCs w:val="24"/>
        </w:rPr>
      </w:pPr>
      <w:r>
        <w:rPr>
          <w:sz w:val="24"/>
          <w:szCs w:val="24"/>
        </w:rPr>
        <w:t>Comme nous l’avons vu, la capacité maximale de donnée que l’on peut insérer dans un code QR est environ 4 Ko*. Il apparaît donc évident qu’il va falloir générer une multitude de codes QR pour déplacer ces données. On pourrait utiliser l’image d’un film ou d’une vidéo de code QR comme un film est une séquence d’images ordonnancée.</w:t>
      </w:r>
    </w:p>
    <w:p>
      <w:pPr>
        <w:pStyle w:val="Corpsdetexte"/>
        <w:rPr>
          <w:sz w:val="24"/>
          <w:szCs w:val="24"/>
        </w:rPr>
      </w:pPr>
      <w:r>
        <w:rPr>
          <w:sz w:val="24"/>
          <w:szCs w:val="24"/>
        </w:rPr>
        <w:t>Un article traitant de l’utilisation de la stéganographie de messages chiffrés à l’intérieur de code QR valides ( Alajmi, 2020) décrit l’utilisation du code comme conteneur  de donnée permettant de dissimuler de l’information utile (charge utile) dans une autre information.</w:t>
      </w:r>
    </w:p>
    <w:p>
      <w:pPr>
        <w:pStyle w:val="Corpsdetexte"/>
        <w:rPr>
          <w:sz w:val="24"/>
          <w:szCs w:val="24"/>
        </w:rPr>
      </w:pPr>
      <w:r>
        <w:rPr>
          <w:sz w:val="24"/>
          <w:szCs w:val="24"/>
        </w:rPr>
        <w:t>Ici, le sujet n’est pas vraiment un sujet de stéganographie car nous ne dissimulons pas la charge utile dans un autre message, nous sommes à la frontière. Le cas d’usage n’exige pas de se dissimuler car nous sommes dans un contexte de télétravail, totalement libre de faire ce que l’on veut.</w:t>
      </w:r>
    </w:p>
    <w:p>
      <w:pPr>
        <w:pStyle w:val="Corpsdetexte"/>
        <w:rPr>
          <w:sz w:val="24"/>
          <w:szCs w:val="24"/>
        </w:rPr>
      </w:pPr>
      <w:r>
        <w:rPr>
          <w:sz w:val="24"/>
          <w:szCs w:val="24"/>
        </w:rPr>
        <w:t xml:space="preserve">La recherche sur la façon de séparer les données des systèmes sécurisés peut inspirer des systèmes de protection contre les fuites de données pour empêcher les vulnérabilités révélées d’être exploitées. Le hacker va rechercher des moyens de séparer les données pour trouver les failles. </w:t>
      </w:r>
    </w:p>
    <w:p>
      <w:pPr>
        <w:pStyle w:val="Corpsdetexte"/>
        <w:rPr>
          <w:rFonts w:ascii="Times New Roman" w:hAnsi="Times New Roman"/>
          <w:sz w:val="24"/>
          <w:szCs w:val="24"/>
        </w:rPr>
      </w:pPr>
      <w:r>
        <w:rPr>
          <w:sz w:val="24"/>
          <w:szCs w:val="24"/>
        </w:rPr>
        <w:t>La plupart de ces exploits reposent sur des logiciels malveillants qui compromettent initialement la machine cible.</w:t>
      </w:r>
    </w:p>
    <w:p>
      <w:pPr>
        <w:pStyle w:val="Corpsdetexte"/>
        <w:rPr>
          <w:sz w:val="24"/>
          <w:szCs w:val="24"/>
        </w:rPr>
      </w:pPr>
      <w:r>
        <w:rPr>
          <w:sz w:val="24"/>
          <w:szCs w:val="24"/>
        </w:rPr>
        <w:t>Devant l’absence de travaux sur une méthode clairement décrite d’exfiltration de données au moyen du conteneur code QR, j’ai mis en place une méthodologie pour construire un Proof-of-concept que nous allons maintenant aborder.</w:t>
      </w:r>
    </w:p>
    <w:p>
      <w:pPr>
        <w:pStyle w:val="Corpsdetexte"/>
        <w:rPr>
          <w:sz w:val="24"/>
          <w:szCs w:val="24"/>
        </w:rPr>
      </w:pPr>
      <w:r>
        <w:rPr>
          <w:sz w:val="24"/>
          <w:szCs w:val="24"/>
        </w:rPr>
      </w:r>
    </w:p>
    <w:p>
      <w:pPr>
        <w:pStyle w:val="Corpsdetexte"/>
        <w:rPr>
          <w:rFonts w:ascii="Times New Roman" w:hAnsi="Times New Roman"/>
        </w:rPr>
      </w:pPr>
      <w:r>
        <w:rPr/>
      </w:r>
    </w:p>
    <w:p>
      <w:pPr>
        <w:pStyle w:val="Corpsdetexte"/>
        <w:rPr>
          <w:rFonts w:ascii="Times New Roman" w:hAnsi="Times New Roman"/>
        </w:rPr>
      </w:pPr>
      <w:r>
        <w:rPr/>
      </w:r>
      <w:r>
        <w:br w:type="page"/>
      </w:r>
    </w:p>
    <w:p>
      <w:pPr>
        <w:pStyle w:val="Corpsdetexte"/>
        <w:rPr>
          <w:rFonts w:ascii="Times New Roman" w:hAnsi="Times New Roman"/>
        </w:rPr>
      </w:pPr>
      <w:r>
        <w:rPr/>
      </w:r>
    </w:p>
    <w:p>
      <w:pPr>
        <w:pStyle w:val="Titre1"/>
        <w:rPr>
          <w:rFonts w:ascii="Times New Roman" w:hAnsi="Times New Roman"/>
        </w:rPr>
      </w:pPr>
      <w:bookmarkStart w:id="49" w:name="__RefHeading___Toc308_829255459_Copie_1"/>
      <w:bookmarkEnd w:id="49"/>
      <w:r>
        <w:rPr/>
        <w:t>Démonstration de faisabilité</w:t>
      </w:r>
    </w:p>
    <w:p>
      <w:pPr>
        <w:pStyle w:val="Titre2"/>
        <w:ind w:start="567" w:end="567" w:firstLine="567"/>
        <w:rPr>
          <w:rFonts w:ascii="Times New Roman" w:hAnsi="Times New Roman"/>
        </w:rPr>
      </w:pPr>
      <w:bookmarkStart w:id="50" w:name="__RefHeading___Toc313_829255459_Copie_1_"/>
      <w:bookmarkEnd w:id="50"/>
      <w:r>
        <w:rPr>
          <w:sz w:val="24"/>
          <w:szCs w:val="24"/>
        </w:rPr>
        <w:t>Présentation du scénario et du contexte de la démonstration</w:t>
      </w:r>
    </w:p>
    <w:p>
      <w:pPr>
        <w:pStyle w:val="Normal"/>
        <w:rPr/>
      </w:pPr>
      <w:r>
        <w:rPr/>
        <w:t>« En entreprise, je suis affecté à un service IT de développement informatique délivrant des solutions de paiements. Les  solutions de paiements sont aujourd’hui un secteur hyper-concurrentiel ou l’innovation bat son plein. Je vais quitter l’entreprise mais je souhaite absolument emporter le code sur lequel j’ai passé des heures et quelques documents internes fort intéressants. J’ai conscience que ce n’est pas autorisé mais si je me débrouille bien, personne ne le saura !».</w:t>
      </w:r>
    </w:p>
    <w:p>
      <w:pPr>
        <w:pStyle w:val="Normal"/>
        <w:rPr/>
      </w:pPr>
      <w:r>
        <w:rPr/>
      </w:r>
    </w:p>
    <w:p>
      <w:pPr>
        <w:pStyle w:val="Normal"/>
        <w:rPr/>
      </w:pPr>
      <w:r>
        <w:rPr/>
        <w:t xml:space="preserve">Le protagoniste principal de l’attaque qui va manipuler et exfiltrer les données est un </w:t>
      </w:r>
    </w:p>
    <w:p>
      <w:pPr>
        <w:pStyle w:val="Normal"/>
        <w:rPr/>
      </w:pPr>
      <w:r>
        <w:rPr/>
        <w:t>collaborateur de l’entreprise, disposant d’un matériel normal et d’un accès normal non-augmentés tous deux (non administrateur), souhaitant contourner le système DLP.</w:t>
      </w:r>
    </w:p>
    <w:p>
      <w:pPr>
        <w:pStyle w:val="Normal"/>
        <w:rPr/>
      </w:pPr>
      <w:r>
        <w:rPr/>
      </w:r>
    </w:p>
    <w:p>
      <w:pPr>
        <w:pStyle w:val="Normal"/>
        <w:rPr/>
      </w:pPr>
      <w:r>
        <w:rPr/>
        <w:t>Il va exécuter l’exfiltration en situation de télé-travail : il dispose ainsi de toute liberté pour installer  ses ordinateurs portables face à face et disposer d’une webcam usb pour une captation plus aisée des codes QR « datas ».</w:t>
      </w:r>
    </w:p>
    <w:p>
      <w:pPr>
        <w:pStyle w:val="Normal"/>
        <w:rPr/>
      </w:pPr>
      <w:r>
        <w:rPr/>
      </w:r>
    </w:p>
    <w:p>
      <w:pPr>
        <w:pStyle w:val="Normal"/>
        <w:rPr/>
      </w:pPr>
      <w:r>
        <w:rPr/>
        <w:t xml:space="preserve">Pour que cette démonstration soit pertinente et soit le reflet de la menace présentée comme sous-estimée, je me suis fixé comme impératif </w:t>
      </w:r>
    </w:p>
    <w:p>
      <w:pPr>
        <w:pStyle w:val="Normal"/>
        <w:rPr/>
      </w:pPr>
      <w:r>
        <w:rPr/>
        <w:tab/>
        <w:t>- de ne pas modifier la configuration standard du matériel fourni aux collaborateurs</w:t>
      </w:r>
    </w:p>
    <w:p>
      <w:pPr>
        <w:pStyle w:val="Normal"/>
        <w:rPr/>
      </w:pPr>
      <w:r>
        <w:rPr/>
        <w:tab/>
        <w:t>- la démonstration doit fonctionner sur les PC windows ainsi que sur les Macintosh.</w:t>
      </w:r>
    </w:p>
    <w:p>
      <w:pPr>
        <w:pStyle w:val="Normal"/>
        <w:rPr/>
      </w:pPr>
      <w:r>
        <w:rPr/>
      </w:r>
    </w:p>
    <w:p>
      <w:pPr>
        <w:pStyle w:val="Normal"/>
        <w:rPr/>
      </w:pPr>
      <w:r>
        <w:rPr/>
        <w:t>Les PC portables Entreprise (Mac ou Windows) disposent d’une webCam intégrée.</w:t>
      </w:r>
    </w:p>
    <w:p>
      <w:pPr>
        <w:pStyle w:val="Normal"/>
        <w:rPr/>
      </w:pPr>
      <w:r>
        <w:rPr/>
        <w:t>Ils sont la source des informations qui vont être exfiltrées.</w:t>
      </w:r>
    </w:p>
    <w:p>
      <w:pPr>
        <w:pStyle w:val="Normal"/>
        <w:rPr/>
      </w:pPr>
      <w:r>
        <w:rPr/>
      </w:r>
    </w:p>
    <w:p>
      <w:pPr>
        <w:pStyle w:val="Normal"/>
        <w:rPr/>
      </w:pPr>
      <w:r>
        <w:rPr/>
        <w:t>La méthode d’exfiltration doit être accessible à n’importe quel collaborateur qui dispose d’un environnement logiciel standard pour ce rôle : runtime python et IDE (ex PyCharm) pour exécuter le code développé. Le logiciel PyCharm est disponible au téléchargement sur le magasin de logiciel Entreprise.</w:t>
      </w:r>
    </w:p>
    <w:p>
      <w:pPr>
        <w:pStyle w:val="Normal"/>
        <w:rPr/>
      </w:pPr>
      <w:r>
        <w:rPr/>
      </w:r>
    </w:p>
    <w:p>
      <w:pPr>
        <w:pStyle w:val="Normal"/>
        <w:rPr/>
      </w:pPr>
      <w:r>
        <w:rPr/>
        <w:t>Du coté poste récepteur des informations, celui-ci  est un pc linux non administré/non managé et dont je suis administrateur. Pour des raisons de commodités et d’expérimentation, j’utilise une webcam externe connectée par câble USB pour capter les codes QR sur l’écran Source de la donnée.</w:t>
      </w:r>
    </w:p>
    <w:p>
      <w:pPr>
        <w:pStyle w:val="Normal"/>
        <w:rPr/>
      </w:pPr>
      <w:r>
        <w:rPr/>
      </w:r>
      <w:r>
        <w:br w:type="page"/>
      </w:r>
    </w:p>
    <w:p>
      <w:pPr>
        <w:pStyle w:val="Normal"/>
        <w:rPr/>
      </w:pPr>
      <w:r>
        <w:rPr/>
      </w:r>
    </w:p>
    <w:p>
      <w:pPr>
        <w:pStyle w:val="Titre2"/>
        <w:ind w:start="567" w:end="567" w:firstLine="567"/>
        <w:rPr/>
      </w:pPr>
      <w:bookmarkStart w:id="51" w:name="__RefHeading___Toc3843_3137694443"/>
      <w:bookmarkEnd w:id="51"/>
      <w:r>
        <w:rPr/>
        <w:t>Analyse du modèle selon l’approche de Carrara</w:t>
      </w:r>
    </w:p>
    <w:p>
      <w:pPr>
        <w:pStyle w:val="Corpsdetexte"/>
        <w:rPr/>
      </w:pPr>
      <w:r>
        <w:rPr/>
        <w:t>Afin de mieux caractériser le type de canal caché que je suis en train de mettre en place, j’ai trouvé intéressant de renseigner sa proposition de matrice.</w:t>
      </w:r>
    </w:p>
    <w:p>
      <w:pPr>
        <w:pStyle w:val="Corpsdetexte"/>
        <w:rPr/>
      </w:pPr>
      <w:r>
        <w:rPr/>
      </w:r>
      <w:r>
        <w:br w:type="page"/>
      </w:r>
    </w:p>
    <w:p>
      <w:pPr>
        <w:pStyle w:val="Normal"/>
        <w:rPr/>
      </w:pPr>
      <w:r>
        <w:rPr/>
        <mc:AlternateContent>
          <mc:Choice Requires="wps">
            <w:drawing>
              <wp:inline distT="0" distB="0" distL="0" distR="0">
                <wp:extent cx="6120130" cy="3255010"/>
                <wp:effectExtent l="0" t="0" r="0" b="0"/>
                <wp:docPr id="22" name="Cadre17"/>
                <a:graphic xmlns:a="http://schemas.openxmlformats.org/drawingml/2006/main">
                  <a:graphicData uri="http://schemas.microsoft.com/office/word/2010/wordprocessingShape">
                    <wps:wsp>
                      <wps:cNvSpPr/>
                      <wps:spPr>
                        <a:xfrm>
                          <a:off x="0" y="0"/>
                          <a:ext cx="6120000" cy="3255120"/>
                        </a:xfrm>
                        <a:prstGeom prst="rect">
                          <a:avLst/>
                        </a:prstGeom>
                        <a:solidFill>
                          <a:srgbClr val="ffffff"/>
                        </a:solidFill>
                        <a:ln w="0">
                          <a:noFill/>
                        </a:ln>
                      </wps:spPr>
                      <wps:style>
                        <a:lnRef idx="0"/>
                        <a:fillRef idx="0"/>
                        <a:effectRef idx="0"/>
                        <a:fontRef idx="minor"/>
                      </wps:style>
                      <wps:txbx>
                        <w:txbxContent>
                          <w:p>
                            <w:pPr>
                              <w:pStyle w:val="Tableau"/>
                              <w:spacing w:before="120" w:after="120"/>
                              <w:jc w:val="center"/>
                              <w:rPr/>
                            </w:pPr>
                            <w:r>
                              <w:rPr>
                                <w:color w:val="000000"/>
                              </w:rPr>
                              <w:drawing>
                                <wp:inline distT="0" distB="0" distL="0" distR="0">
                                  <wp:extent cx="6120130" cy="2927350"/>
                                  <wp:effectExtent l="0" t="0" r="0" b="0"/>
                                  <wp:docPr id="24"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5" descr="" title=""/>
                                          <pic:cNvPicPr>
                                            <a:picLocks noChangeAspect="1" noChangeArrowheads="1"/>
                                          </pic:cNvPicPr>
                                        </pic:nvPicPr>
                                        <pic:blipFill>
                                          <a:blip r:embed="rId31"/>
                                          <a:stretch>
                                            <a:fillRect/>
                                          </a:stretch>
                                        </pic:blipFill>
                                        <pic:spPr bwMode="auto">
                                          <a:xfrm>
                                            <a:off x="0" y="0"/>
                                            <a:ext cx="6120130" cy="2927350"/>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4</w:t>
                            </w:r>
                            <w:r>
                              <w:rPr>
                                <w:color w:val="000000"/>
                              </w:rPr>
                              <w:fldChar w:fldCharType="end"/>
                            </w:r>
                            <w:r>
                              <w:rPr>
                                <w:color w:val="000000"/>
                              </w:rPr>
                              <w:t>: Caractérisation du canal proposé selon la matrice de Carrara.</w:t>
                            </w:r>
                          </w:p>
                        </w:txbxContent>
                      </wps:txbx>
                      <wps:bodyPr lIns="0" rIns="0" tIns="0" bIns="0" anchor="t">
                        <a:noAutofit/>
                      </wps:bodyPr>
                    </wps:wsp>
                  </a:graphicData>
                </a:graphic>
              </wp:inline>
            </w:drawing>
          </mc:Choice>
          <mc:Fallback>
            <w:pict>
              <v:rect id="shape_0" ID="Cadre17" path="m0,0l-2147483645,0l-2147483645,-2147483646l0,-2147483646xe" fillcolor="white" stroked="f" o:allowincell="f" style="position:absolute;margin-left:0pt;margin-top:-256.35pt;width:481.85pt;height:256.25pt;mso-wrap-style:square;v-text-anchor:top;mso-position-vertical:top">
                <v:fill o:detectmouseclick="t" type="solid" color2="black"/>
                <v:stroke color="#3465a4" joinstyle="round" endcap="flat"/>
                <v:textbox>
                  <w:txbxContent>
                    <w:p>
                      <w:pPr>
                        <w:pStyle w:val="Tableau"/>
                        <w:spacing w:before="120" w:after="120"/>
                        <w:jc w:val="center"/>
                        <w:rPr/>
                      </w:pPr>
                      <w:r>
                        <w:rPr>
                          <w:color w:val="000000"/>
                        </w:rPr>
                        <w:drawing>
                          <wp:inline distT="0" distB="0" distL="0" distR="0">
                            <wp:extent cx="6120130" cy="2927350"/>
                            <wp:effectExtent l="0" t="0" r="0" b="0"/>
                            <wp:docPr id="25"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5" descr="" title=""/>
                                    <pic:cNvPicPr>
                                      <a:picLocks noChangeAspect="1" noChangeArrowheads="1"/>
                                    </pic:cNvPicPr>
                                  </pic:nvPicPr>
                                  <pic:blipFill>
                                    <a:blip r:embed="rId32"/>
                                    <a:stretch>
                                      <a:fillRect/>
                                    </a:stretch>
                                  </pic:blipFill>
                                  <pic:spPr bwMode="auto">
                                    <a:xfrm>
                                      <a:off x="0" y="0"/>
                                      <a:ext cx="6120130" cy="2927350"/>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4</w:t>
                      </w:r>
                      <w:r>
                        <w:rPr>
                          <w:color w:val="000000"/>
                        </w:rPr>
                        <w:fldChar w:fldCharType="end"/>
                      </w:r>
                      <w:r>
                        <w:rPr>
                          <w:color w:val="000000"/>
                        </w:rPr>
                        <w:t>: Caractérisation du canal proposé selon la matrice de Carrara.</w:t>
                      </w:r>
                    </w:p>
                  </w:txbxContent>
                </v:textbox>
                <w10:wrap type="square"/>
              </v:rect>
            </w:pict>
          </mc:Fallback>
        </mc:AlternateContent>
      </w:r>
    </w:p>
    <w:p>
      <w:pPr>
        <w:pStyle w:val="Normal"/>
        <w:rPr/>
      </w:pPr>
      <w:r>
        <w:rPr/>
      </w:r>
    </w:p>
    <w:p>
      <w:pPr>
        <w:pStyle w:val="Normal"/>
        <w:rPr/>
      </w:pPr>
      <w:r>
        <w:rPr/>
      </w:r>
    </w:p>
    <w:p>
      <w:pPr>
        <w:pStyle w:val="Titre2"/>
        <w:ind w:start="567" w:end="567" w:firstLine="567"/>
        <w:rPr>
          <w:rFonts w:ascii="Times New Roman" w:hAnsi="Times New Roman"/>
        </w:rPr>
      </w:pPr>
      <w:bookmarkStart w:id="52" w:name="__RefHeading___Toc313_829255459_Copie_1_"/>
      <w:bookmarkEnd w:id="52"/>
      <w:r>
        <w:rPr>
          <w:sz w:val="24"/>
          <w:szCs w:val="24"/>
        </w:rPr>
        <w:t xml:space="preserve"> </w:t>
      </w:r>
      <w:r>
        <w:rPr>
          <w:sz w:val="24"/>
          <w:szCs w:val="24"/>
        </w:rPr>
        <w:t>Description détaillée de la mise en œuvre du Proof of Concept en Python</w:t>
      </w:r>
    </w:p>
    <w:p>
      <w:pPr>
        <w:pStyle w:val="Corpsdetexte"/>
        <w:ind w:start="567" w:end="567" w:firstLine="567"/>
        <w:rPr>
          <w:rFonts w:ascii="Times New Roman" w:hAnsi="Times New Roman"/>
        </w:rPr>
      </w:pPr>
      <w:r>
        <w:rPr>
          <w:sz w:val="24"/>
          <w:szCs w:val="24"/>
        </w:rPr>
        <w:t xml:space="preserve">Le code est disponible sous </w:t>
      </w:r>
      <w:hyperlink r:id="rId33">
        <w:r>
          <w:rPr>
            <w:rStyle w:val="LienInternet"/>
            <w:sz w:val="24"/>
            <w:szCs w:val="24"/>
          </w:rPr>
          <w:t>https://github.com/AL1NICOLAS/These_MS_EC</w:t>
        </w:r>
      </w:hyperlink>
    </w:p>
    <w:p>
      <w:pPr>
        <w:pStyle w:val="Corpsdetexte"/>
        <w:ind w:start="567" w:end="567" w:firstLine="567"/>
        <w:rPr>
          <w:rFonts w:ascii="Times New Roman" w:hAnsi="Times New Roman"/>
        </w:rPr>
      </w:pPr>
      <w:r>
        <w:rPr/>
        <w:t>Trois programmes utilisant le langage python constitue la solution permettant de démontrer qu'il est possible d'exfiltrer des données de toutes natures depuis un appareil source vers un appareil réceptrice sans utiliser la connectivité réseau en utilisant le conteneur code QR comme vecteur de données.</w:t>
      </w:r>
    </w:p>
    <w:p>
      <w:pPr>
        <w:pStyle w:val="Titre3"/>
        <w:ind w:start="0" w:end="0" w:firstLine="1134"/>
        <w:rPr>
          <w:rFonts w:ascii="Times New Roman" w:hAnsi="Times New Roman"/>
        </w:rPr>
      </w:pPr>
      <w:bookmarkStart w:id="53" w:name="__RefHeading___Toc3845_3137694443"/>
      <w:bookmarkEnd w:id="53"/>
      <w:r>
        <w:rPr/>
        <w:t>Configuration matérielle et logicielle</w:t>
      </w:r>
    </w:p>
    <w:p>
      <w:pPr>
        <w:pStyle w:val="Normal"/>
        <w:rPr>
          <w:rFonts w:ascii="Times New Roman" w:hAnsi="Times New Roman"/>
        </w:rPr>
      </w:pPr>
      <w:r>
        <w:rPr/>
        <w:t xml:space="preserve"> </w:t>
      </w:r>
    </w:p>
    <w:p>
      <w:pPr>
        <w:pStyle w:val="Titre4"/>
        <w:jc w:val="center"/>
        <w:rPr/>
      </w:pPr>
      <w:r>
        <w:rPr/>
        <mc:AlternateContent>
          <mc:Choice Requires="wps">
            <w:drawing>
              <wp:anchor behindDoc="0" distT="0" distB="0" distL="0" distR="0" simplePos="0" locked="0" layoutInCell="0" allowOverlap="1" relativeHeight="49">
                <wp:simplePos x="0" y="0"/>
                <wp:positionH relativeFrom="column">
                  <wp:posOffset>635</wp:posOffset>
                </wp:positionH>
                <wp:positionV relativeFrom="line">
                  <wp:posOffset>635</wp:posOffset>
                </wp:positionV>
                <wp:extent cx="6119495" cy="2421890"/>
                <wp:effectExtent l="635" t="0" r="0" b="0"/>
                <wp:wrapTopAndBottom/>
                <wp:docPr id="23" name="Cadre20"/>
                <a:graphic xmlns:a="http://schemas.openxmlformats.org/drawingml/2006/main">
                  <a:graphicData uri="http://schemas.microsoft.com/office/word/2010/wordprocessingShape">
                    <wps:wsp>
                      <wps:cNvSpPr/>
                      <wps:spPr>
                        <a:xfrm>
                          <a:off x="0" y="0"/>
                          <a:ext cx="6119640" cy="2421720"/>
                        </a:xfrm>
                        <a:prstGeom prst="rect">
                          <a:avLst/>
                        </a:prstGeom>
                        <a:solidFill>
                          <a:srgbClr val="ffffff"/>
                        </a:solidFill>
                        <a:ln w="0">
                          <a:noFill/>
                        </a:ln>
                      </wps:spPr>
                      <wps:style>
                        <a:lnRef idx="0"/>
                        <a:fillRef idx="0"/>
                        <a:effectRef idx="0"/>
                        <a:fontRef idx="minor"/>
                      </wps:style>
                      <wps:txbx>
                        <w:txbxContent>
                          <w:p>
                            <w:pPr>
                              <w:pStyle w:val="Tableau"/>
                              <w:spacing w:before="120" w:after="120"/>
                              <w:jc w:val="center"/>
                              <w:rPr/>
                            </w:pPr>
                            <w:r>
                              <w:rPr>
                                <w:color w:val="000000"/>
                              </w:rPr>
                              <w:drawing>
                                <wp:inline distT="0" distB="0" distL="0" distR="0">
                                  <wp:extent cx="6120130" cy="2094230"/>
                                  <wp:effectExtent l="0" t="0" r="0" b="0"/>
                                  <wp:docPr id="25"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6" descr="" title=""/>
                                          <pic:cNvPicPr>
                                            <a:picLocks noChangeAspect="1" noChangeArrowheads="1"/>
                                          </pic:cNvPicPr>
                                        </pic:nvPicPr>
                                        <pic:blipFill>
                                          <a:blip r:embed="rId34"/>
                                          <a:stretch>
                                            <a:fillRect/>
                                          </a:stretch>
                                        </pic:blipFill>
                                        <pic:spPr bwMode="auto">
                                          <a:xfrm>
                                            <a:off x="0" y="0"/>
                                            <a:ext cx="6120130" cy="2094230"/>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5</w:t>
                            </w:r>
                            <w:r>
                              <w:rPr>
                                <w:color w:val="000000"/>
                              </w:rPr>
                              <w:fldChar w:fldCharType="end"/>
                            </w:r>
                            <w:r>
                              <w:rPr>
                                <w:color w:val="000000"/>
                              </w:rPr>
                              <w:t>: Configurations matérielles et logicielles</w:t>
                            </w:r>
                          </w:p>
                        </w:txbxContent>
                      </wps:txbx>
                      <wps:bodyPr lIns="0" rIns="0" tIns="0" bIns="0" anchor="t">
                        <a:noAutofit/>
                      </wps:bodyPr>
                    </wps:wsp>
                  </a:graphicData>
                </a:graphic>
                <wp14:sizeRelH relativeFrom="margin">
                  <wp14:pctWidth>100000</wp14:pctWidth>
                </wp14:sizeRelH>
              </wp:anchor>
            </w:drawing>
          </mc:Choice>
          <mc:Fallback>
            <w:pict>
              <v:rect id="shape_0" ID="Cadre20" path="m0,0l-2147483645,0l-2147483645,-2147483646l0,-2147483646xe" fillcolor="white" stroked="f" o:allowincell="f" style="position:absolute;margin-left:0.05pt;margin-top:0.05pt;width:481.8pt;height:190.65pt;mso-wrap-style:square;v-text-anchor:top">
                <v:fill o:detectmouseclick="t" type="solid" color2="black"/>
                <v:stroke color="#3465a4" joinstyle="round" endcap="flat"/>
                <v:textbox>
                  <w:txbxContent>
                    <w:p>
                      <w:pPr>
                        <w:pStyle w:val="Tableau"/>
                        <w:spacing w:before="120" w:after="120"/>
                        <w:jc w:val="center"/>
                        <w:rPr/>
                      </w:pPr>
                      <w:r>
                        <w:rPr>
                          <w:color w:val="000000"/>
                        </w:rPr>
                        <w:drawing>
                          <wp:inline distT="0" distB="0" distL="0" distR="0">
                            <wp:extent cx="6120130" cy="2094230"/>
                            <wp:effectExtent l="0" t="0" r="0" b="0"/>
                            <wp:docPr id="26"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 descr="" title=""/>
                                    <pic:cNvPicPr>
                                      <a:picLocks noChangeAspect="1" noChangeArrowheads="1"/>
                                    </pic:cNvPicPr>
                                  </pic:nvPicPr>
                                  <pic:blipFill>
                                    <a:blip r:embed="rId35"/>
                                    <a:stretch>
                                      <a:fillRect/>
                                    </a:stretch>
                                  </pic:blipFill>
                                  <pic:spPr bwMode="auto">
                                    <a:xfrm>
                                      <a:off x="0" y="0"/>
                                      <a:ext cx="6120130" cy="2094230"/>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5</w:t>
                      </w:r>
                      <w:r>
                        <w:rPr>
                          <w:color w:val="000000"/>
                        </w:rPr>
                        <w:fldChar w:fldCharType="end"/>
                      </w:r>
                      <w:r>
                        <w:rPr>
                          <w:color w:val="000000"/>
                        </w:rPr>
                        <w:t>: Configurations matérielles et logicielles</w:t>
                      </w:r>
                    </w:p>
                  </w:txbxContent>
                </v:textbox>
                <w10:wrap type="topAndBottom"/>
              </v:rect>
            </w:pict>
          </mc:Fallback>
        </mc:AlternateContent>
      </w:r>
    </w:p>
    <w:p>
      <w:pPr>
        <w:pStyle w:val="Corpsdetexte"/>
        <w:rPr>
          <w:rFonts w:ascii="Times New Roman" w:hAnsi="Times New Roman"/>
        </w:rPr>
      </w:pPr>
      <w:r>
        <w:rPr/>
      </w:r>
    </w:p>
    <w:p>
      <w:pPr>
        <w:pStyle w:val="Corpsdetexte"/>
        <w:rPr>
          <w:rFonts w:ascii="Times New Roman" w:hAnsi="Times New Roman"/>
        </w:rPr>
      </w:pPr>
      <w:r>
        <w:rPr/>
      </w:r>
    </w:p>
    <w:p>
      <w:pPr>
        <w:pStyle w:val="Titre3"/>
        <w:ind w:start="0" w:end="0" w:firstLine="1134"/>
        <w:rPr>
          <w:rFonts w:ascii="Times New Roman" w:hAnsi="Times New Roman"/>
        </w:rPr>
      </w:pPr>
      <w:bookmarkStart w:id="54" w:name="__RefHeading___Toc3847_3137694443"/>
      <w:bookmarkEnd w:id="54"/>
      <w:r>
        <w:rPr/>
        <w:t>Programme 1 : qrEncoder_OnDeviceEmission_WithSeq.py</w:t>
      </w:r>
    </w:p>
    <w:p>
      <w:pPr>
        <w:pStyle w:val="Corpsdetexte"/>
        <w:jc w:val="center"/>
        <w:rPr>
          <w:b/>
          <w:bCs/>
          <w:i/>
          <w:i/>
          <w:iCs/>
        </w:rPr>
      </w:pPr>
      <w:r>
        <w:rPr>
          <w:b/>
          <w:bCs/>
          <w:i/>
          <w:iCs/>
        </w:rPr>
        <w:t>Exécution de ce programme sur l’appareil « Entreprise » source des datas à exfiltrer.</w:t>
      </w:r>
    </w:p>
    <w:p>
      <w:pPr>
        <w:pStyle w:val="Corpsdetexte"/>
        <w:rPr>
          <w:rFonts w:ascii="Times New Roman" w:hAnsi="Times New Roman"/>
        </w:rPr>
      </w:pPr>
      <w:r>
        <w:rPr/>
        <w:t>Ce programme encode des datas à exfiltrer sous forme d'une collection de code QRs. Le collaborateur malveillant rassemble l'ensemble des documents dans le répertoire "./../in_files_to_exfiltrate". Après avoir constitué une archive qui ensuite est compressée "payload.tar.gz", le binaire du zip est encodé en base_45. Le payload base_45 est découpé en partie de 4270 caractères afin de générer autant de code QRs que nécessaire. Chaque code QR généré est flanqué en début de data de l'information du numéro de la séquence / le nombre total de code QRs produits.</w:t>
      </w:r>
    </w:p>
    <w:p>
      <w:pPr>
        <w:pStyle w:val="Corpsdetexte"/>
        <w:rPr>
          <w:rFonts w:ascii="Times New Roman" w:hAnsi="Times New Roman"/>
        </w:rPr>
      </w:pPr>
      <w:r>
        <w:rPr/>
        <w:t>Ex : 1/6 suivi d'un séparateur %%::%% suivies des données base_45</w:t>
      </w:r>
    </w:p>
    <w:tbl>
      <w:tblPr>
        <w:tblW w:w="5000" w:type="pct"/>
        <w:jc w:val="start"/>
        <w:tblInd w:w="55" w:type="dxa"/>
        <w:tblLayout w:type="fixed"/>
        <w:tblCellMar>
          <w:top w:w="55" w:type="dxa"/>
          <w:start w:w="55" w:type="dxa"/>
          <w:bottom w:w="55" w:type="dxa"/>
          <w:end w:w="55" w:type="dxa"/>
        </w:tblCellMar>
      </w:tblPr>
      <w:tblGrid>
        <w:gridCol w:w="4595"/>
        <w:gridCol w:w="5042"/>
      </w:tblGrid>
      <w:tr>
        <w:trPr/>
        <w:tc>
          <w:tcPr>
            <w:tcW w:w="4595" w:type="dxa"/>
            <w:tcBorders>
              <w:top w:val="single" w:sz="4" w:space="0" w:color="000000"/>
              <w:start w:val="single" w:sz="4" w:space="0" w:color="000000"/>
              <w:bottom w:val="single" w:sz="4" w:space="0" w:color="000000"/>
            </w:tcBorders>
          </w:tcPr>
          <w:p>
            <w:pPr>
              <w:pStyle w:val="Contenudetableau"/>
              <w:keepNext w:val="true"/>
              <w:widowControl w:val="false"/>
              <w:jc w:val="center"/>
              <w:rPr>
                <w:b/>
                <w:bCs/>
                <w:sz w:val="24"/>
                <w:szCs w:val="24"/>
              </w:rPr>
            </w:pPr>
            <w:r>
              <w:rPr>
                <w:b/>
                <w:bCs/>
                <w:sz w:val="24"/>
                <w:szCs w:val="24"/>
              </w:rPr>
              <w:t>Code QR  « data »</w:t>
            </w:r>
          </w:p>
        </w:tc>
        <w:tc>
          <w:tcPr>
            <w:tcW w:w="5042" w:type="dxa"/>
            <w:tcBorders>
              <w:top w:val="single" w:sz="4" w:space="0" w:color="000000"/>
              <w:start w:val="single" w:sz="4" w:space="0" w:color="000000"/>
              <w:bottom w:val="single" w:sz="4" w:space="0" w:color="000000"/>
              <w:end w:val="single" w:sz="4" w:space="0" w:color="000000"/>
            </w:tcBorders>
          </w:tcPr>
          <w:p>
            <w:pPr>
              <w:pStyle w:val="Contenudetableau"/>
              <w:widowControl w:val="false"/>
              <w:jc w:val="center"/>
              <w:rPr>
                <w:b/>
                <w:bCs/>
                <w:sz w:val="24"/>
                <w:szCs w:val="24"/>
              </w:rPr>
            </w:pPr>
            <w:r>
              <w:rPr>
                <w:b/>
                <w:bCs/>
                <w:sz w:val="24"/>
                <w:szCs w:val="24"/>
              </w:rPr>
              <w:t>Données encodées</w:t>
            </w:r>
          </w:p>
        </w:tc>
      </w:tr>
      <w:tr>
        <w:trPr/>
        <w:tc>
          <w:tcPr>
            <w:tcW w:w="4595" w:type="dxa"/>
            <w:tcBorders>
              <w:start w:val="single" w:sz="4" w:space="0" w:color="000000"/>
              <w:bottom w:val="single" w:sz="4" w:space="0" w:color="000000"/>
            </w:tcBorders>
          </w:tcPr>
          <w:p>
            <w:pPr>
              <w:pStyle w:val="Contenudetableau"/>
              <w:keepNext w:val="true"/>
              <w:widowControl w:val="false"/>
              <w:jc w:val="center"/>
              <w:rPr/>
            </w:pPr>
            <w:r>
              <w:rPr/>
              <w:drawing>
                <wp:inline distT="0" distB="0" distL="0" distR="0">
                  <wp:extent cx="2606040" cy="2600960"/>
                  <wp:effectExtent l="0" t="0" r="0" b="0"/>
                  <wp:docPr id="24"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 descr="" title=""/>
                          <pic:cNvPicPr>
                            <a:picLocks noChangeAspect="1" noChangeArrowheads="1"/>
                          </pic:cNvPicPr>
                        </pic:nvPicPr>
                        <pic:blipFill>
                          <a:blip r:embed="rId36"/>
                          <a:stretch>
                            <a:fillRect/>
                          </a:stretch>
                        </pic:blipFill>
                        <pic:spPr bwMode="auto">
                          <a:xfrm>
                            <a:off x="0" y="0"/>
                            <a:ext cx="2606040" cy="2600960"/>
                          </a:xfrm>
                          <a:prstGeom prst="rect">
                            <a:avLst/>
                          </a:prstGeom>
                        </pic:spPr>
                      </pic:pic>
                    </a:graphicData>
                  </a:graphic>
                </wp:inline>
              </w:drawing>
            </w:r>
          </w:p>
        </w:tc>
        <w:tc>
          <w:tcPr>
            <w:tcW w:w="5042" w:type="dxa"/>
            <w:tcBorders>
              <w:start w:val="single" w:sz="4" w:space="0" w:color="000000"/>
              <w:bottom w:val="single" w:sz="4" w:space="0" w:color="000000"/>
              <w:end w:val="single" w:sz="4" w:space="0" w:color="000000"/>
            </w:tcBorders>
          </w:tcPr>
          <w:p>
            <w:pPr>
              <w:pStyle w:val="Contenudetableau"/>
              <w:widowControl w:val="false"/>
              <w:rPr>
                <w:b/>
                <w:bCs/>
                <w:color w:val="2A6099"/>
              </w:rPr>
            </w:pPr>
            <w:r>
              <w:rPr>
                <w:b/>
                <w:bCs/>
                <w:color w:val="2A6099"/>
              </w:rPr>
            </w:r>
          </w:p>
          <w:p>
            <w:pPr>
              <w:pStyle w:val="Contenudetableau"/>
              <w:widowControl w:val="false"/>
              <w:jc w:val="start"/>
              <w:rPr>
                <w:rFonts w:ascii="Times New Roman" w:hAnsi="Times New Roman"/>
                <w:sz w:val="16"/>
                <w:szCs w:val="16"/>
              </w:rPr>
            </w:pPr>
            <w:r>
              <w:rPr>
                <w:b/>
                <w:bCs/>
                <w:color w:val="2A6099"/>
                <w:sz w:val="16"/>
                <w:szCs w:val="16"/>
              </w:rPr>
              <w:t>1/6%%::%%</w:t>
            </w:r>
            <w:r>
              <w:rPr>
                <w:sz w:val="16"/>
                <w:szCs w:val="16"/>
              </w:rPr>
              <w:t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w:t>
            </w:r>
          </w:p>
        </w:tc>
      </w:tr>
    </w:tbl>
    <w:p>
      <w:pPr>
        <w:pStyle w:val="Figure"/>
        <w:rPr/>
      </w:pPr>
      <w:r>
        <w:rPr/>
        <w:t xml:space="preserve">Figure </w:t>
      </w:r>
      <w:r>
        <w:rPr/>
        <w:fldChar w:fldCharType="begin"/>
      </w:r>
      <w:r>
        <w:rPr/>
        <w:instrText xml:space="preserve"> SEQ Figure \* ARABIC </w:instrText>
      </w:r>
      <w:r>
        <w:rPr/>
        <w:fldChar w:fldCharType="separate"/>
      </w:r>
      <w:r>
        <w:rPr/>
        <w:t>10</w:t>
      </w:r>
      <w:r>
        <w:rPr/>
        <w:fldChar w:fldCharType="end"/>
      </w:r>
      <w:r>
        <w:rPr/>
        <w:t>: Exemple de code QR « data » produit et structure des données encodées</w:t>
      </w:r>
    </w:p>
    <w:p>
      <w:pPr>
        <w:pStyle w:val="Tableau"/>
        <w:pageBreakBefore w:val="false"/>
        <w:jc w:val="center"/>
        <w:rPr/>
      </w:pPr>
      <w:r>
        <w:rPr/>
      </w:r>
    </w:p>
    <w:p>
      <w:pPr>
        <w:pStyle w:val="Titre3"/>
        <w:ind w:start="0" w:end="0" w:firstLine="1134"/>
        <w:rPr>
          <w:rFonts w:ascii="Times New Roman" w:hAnsi="Times New Roman"/>
        </w:rPr>
      </w:pPr>
      <w:bookmarkStart w:id="55" w:name="__RefHeading___Toc3849_3137694443"/>
      <w:bookmarkEnd w:id="55"/>
      <w:r>
        <w:rPr/>
        <w:t>Programme 2 : qrAfficher_OnDeviceEmission_WithQrAck.py</w:t>
      </w:r>
    </w:p>
    <w:p>
      <w:pPr>
        <w:pStyle w:val="Corpsdetexte"/>
        <w:jc w:val="center"/>
        <w:rPr>
          <w:b/>
          <w:bCs/>
          <w:i/>
          <w:i/>
          <w:iCs/>
        </w:rPr>
      </w:pPr>
      <w:r>
        <w:rPr>
          <w:b/>
          <w:bCs/>
          <w:i/>
          <w:iCs/>
        </w:rPr>
        <w:t>Exécution de ce programme sur l’appareil « Entreprise »  source des datas à exfiltrer.</w:t>
      </w:r>
    </w:p>
    <w:p>
      <w:pPr>
        <w:pStyle w:val="Corpsdetexte"/>
        <w:rPr>
          <w:rFonts w:ascii="Times New Roman" w:hAnsi="Times New Roman"/>
        </w:rPr>
      </w:pPr>
      <w:r>
        <w:rPr/>
        <w:t xml:space="preserve">Ce programme lit et affiche la série de Codes QR .png produits par le </w:t>
      </w:r>
      <w:r>
        <w:rPr>
          <w:b/>
          <w:bCs/>
        </w:rPr>
        <w:t>Programme 1</w:t>
      </w:r>
      <w:r>
        <w:rPr/>
        <w:t xml:space="preserve">. </w:t>
      </w:r>
    </w:p>
    <w:p>
      <w:pPr>
        <w:pStyle w:val="Corpsdetexte"/>
        <w:rPr>
          <w:rFonts w:ascii="Times New Roman" w:hAnsi="Times New Roman"/>
        </w:rPr>
      </w:pPr>
      <w:r>
        <w:rPr/>
        <w:t xml:space="preserve">Le balayage de la collection de code QRs se fait par ordre alphanumérique croissant sur le nom du .png suffixé du numéro de séquence est déclenché par la captation (lecture et décodage) d'un code QR "ACK" généré et affiché par le </w:t>
      </w:r>
      <w:r>
        <w:rPr>
          <w:b/>
          <w:bCs/>
        </w:rPr>
        <w:t xml:space="preserve">Programme 3 </w:t>
      </w:r>
      <w:r>
        <w:rPr/>
        <w:t>décodeur sur l’appareil  malveillant destinatrice des données.</w:t>
      </w:r>
    </w:p>
    <w:p>
      <w:pPr>
        <w:pStyle w:val="Corpsdetexte"/>
        <w:rPr>
          <w:rFonts w:ascii="Times New Roman" w:hAnsi="Times New Roman"/>
        </w:rPr>
      </w:pPr>
      <w:r>
        <w:rPr/>
        <w:t>L'index de la webcam de l’appareil «Entreprise» est à positionner dans cv2.VideoCapture( ? )</w:t>
      </w:r>
    </w:p>
    <w:p>
      <w:pPr>
        <w:pStyle w:val="Corpsdetexte"/>
        <w:rPr>
          <w:rFonts w:ascii="Times New Roman" w:hAnsi="Times New Roman"/>
        </w:rPr>
      </w:pPr>
      <w:r>
        <w:rPr/>
        <w:t>le Code QR « ack » contient simplement le rang de la séquence et le nombre total de séquence :</w:t>
      </w:r>
    </w:p>
    <w:p>
      <w:pPr>
        <w:pStyle w:val="Corpsdetexte"/>
        <w:rPr>
          <w:rFonts w:ascii="Times New Roman" w:hAnsi="Times New Roman"/>
        </w:rPr>
      </w:pPr>
      <w:r>
        <w:rPr/>
        <w:t>Ex : 116/116</w:t>
      </w:r>
    </w:p>
    <w:p>
      <w:pPr>
        <w:pStyle w:val="Corpsdetexte"/>
        <w:rPr>
          <w:rFonts w:ascii="Times New Roman" w:hAnsi="Times New Roman"/>
        </w:rPr>
      </w:pPr>
      <w:r>
        <w:rPr/>
        <w:t xml:space="preserve">Ainsi le </w:t>
      </w:r>
      <w:r>
        <w:rPr>
          <w:b/>
          <w:bCs/>
        </w:rPr>
        <w:t>Programme 2</w:t>
      </w:r>
      <w:r>
        <w:rPr/>
        <w:t xml:space="preserve"> et le </w:t>
      </w:r>
      <w:r>
        <w:rPr>
          <w:b/>
          <w:bCs/>
        </w:rPr>
        <w:t xml:space="preserve">Programme 3 </w:t>
      </w:r>
      <w:r>
        <w:rPr/>
        <w:t>se synchronise jusqu'à l'affichage et la captation du dernier code QR du run d'exfiltration sans rupture de séquence.</w:t>
      </w:r>
    </w:p>
    <w:tbl>
      <w:tblPr>
        <w:tblW w:w="5000" w:type="pct"/>
        <w:jc w:val="start"/>
        <w:tblInd w:w="55" w:type="dxa"/>
        <w:tblLayout w:type="fixed"/>
        <w:tblCellMar>
          <w:top w:w="55" w:type="dxa"/>
          <w:start w:w="55" w:type="dxa"/>
          <w:bottom w:w="55" w:type="dxa"/>
          <w:end w:w="55" w:type="dxa"/>
        </w:tblCellMar>
      </w:tblPr>
      <w:tblGrid>
        <w:gridCol w:w="4595"/>
        <w:gridCol w:w="5042"/>
      </w:tblGrid>
      <w:tr>
        <w:trPr/>
        <w:tc>
          <w:tcPr>
            <w:tcW w:w="4595" w:type="dxa"/>
            <w:tcBorders>
              <w:top w:val="single" w:sz="4" w:space="0" w:color="000000"/>
              <w:start w:val="single" w:sz="4" w:space="0" w:color="000000"/>
              <w:bottom w:val="single" w:sz="4" w:space="0" w:color="000000"/>
            </w:tcBorders>
          </w:tcPr>
          <w:p>
            <w:pPr>
              <w:pStyle w:val="Contenudetableau"/>
              <w:keepNext w:val="true"/>
              <w:widowControl w:val="false"/>
              <w:jc w:val="center"/>
              <w:rPr>
                <w:b/>
                <w:bCs/>
                <w:sz w:val="24"/>
                <w:szCs w:val="24"/>
              </w:rPr>
            </w:pPr>
            <w:r>
              <w:rPr>
                <w:b/>
                <w:bCs/>
                <w:sz w:val="24"/>
                <w:szCs w:val="24"/>
              </w:rPr>
              <w:t>Code QR  « data »</w:t>
            </w:r>
          </w:p>
        </w:tc>
        <w:tc>
          <w:tcPr>
            <w:tcW w:w="5042" w:type="dxa"/>
            <w:tcBorders>
              <w:top w:val="single" w:sz="4" w:space="0" w:color="000000"/>
              <w:start w:val="single" w:sz="4" w:space="0" w:color="000000"/>
              <w:bottom w:val="single" w:sz="4" w:space="0" w:color="000000"/>
              <w:end w:val="single" w:sz="4" w:space="0" w:color="000000"/>
            </w:tcBorders>
          </w:tcPr>
          <w:p>
            <w:pPr>
              <w:pStyle w:val="Contenudetableau"/>
              <w:widowControl w:val="false"/>
              <w:jc w:val="center"/>
              <w:rPr>
                <w:b/>
                <w:bCs/>
                <w:sz w:val="24"/>
                <w:szCs w:val="24"/>
              </w:rPr>
            </w:pPr>
            <w:r>
              <w:rPr>
                <w:b/>
                <w:bCs/>
                <w:sz w:val="24"/>
                <w:szCs w:val="24"/>
              </w:rPr>
              <w:t>Données encodées</w:t>
            </w:r>
          </w:p>
        </w:tc>
      </w:tr>
      <w:tr>
        <w:trPr/>
        <w:tc>
          <w:tcPr>
            <w:tcW w:w="4595" w:type="dxa"/>
            <w:tcBorders>
              <w:start w:val="single" w:sz="4" w:space="0" w:color="000000"/>
              <w:bottom w:val="single" w:sz="4" w:space="0" w:color="000000"/>
            </w:tcBorders>
          </w:tcPr>
          <w:p>
            <w:pPr>
              <w:pStyle w:val="Contenudetableau"/>
              <w:keepNext w:val="true"/>
              <w:widowControl w:val="false"/>
              <w:jc w:val="center"/>
              <w:rPr/>
            </w:pPr>
            <w:r>
              <w:rPr/>
            </w:r>
          </w:p>
          <w:p>
            <w:pPr>
              <w:pStyle w:val="Contenudetableau"/>
              <w:widowControl w:val="false"/>
              <w:jc w:val="center"/>
              <w:rPr/>
            </w:pPr>
            <w:r>
              <w:rPr/>
              <w:drawing>
                <wp:inline distT="0" distB="0" distL="0" distR="0">
                  <wp:extent cx="1811020" cy="1825625"/>
                  <wp:effectExtent l="0" t="0" r="0" b="0"/>
                  <wp:docPr id="25"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4" descr="" title=""/>
                          <pic:cNvPicPr>
                            <a:picLocks noChangeAspect="1" noChangeArrowheads="1"/>
                          </pic:cNvPicPr>
                        </pic:nvPicPr>
                        <pic:blipFill>
                          <a:blip r:embed="rId37"/>
                          <a:stretch>
                            <a:fillRect/>
                          </a:stretch>
                        </pic:blipFill>
                        <pic:spPr bwMode="auto">
                          <a:xfrm>
                            <a:off x="0" y="0"/>
                            <a:ext cx="1811020" cy="1825625"/>
                          </a:xfrm>
                          <a:prstGeom prst="rect">
                            <a:avLst/>
                          </a:prstGeom>
                        </pic:spPr>
                      </pic:pic>
                    </a:graphicData>
                  </a:graphic>
                </wp:inline>
              </w:drawing>
            </w:r>
          </w:p>
        </w:tc>
        <w:tc>
          <w:tcPr>
            <w:tcW w:w="5042" w:type="dxa"/>
            <w:tcBorders>
              <w:start w:val="single" w:sz="4" w:space="0" w:color="000000"/>
              <w:bottom w:val="single" w:sz="4" w:space="0" w:color="000000"/>
              <w:end w:val="single" w:sz="4" w:space="0" w:color="000000"/>
            </w:tcBorders>
          </w:tcPr>
          <w:p>
            <w:pPr>
              <w:pStyle w:val="Contenudetableau"/>
              <w:widowControl w:val="false"/>
              <w:rPr>
                <w:b/>
                <w:bCs/>
                <w:color w:val="2A6099"/>
              </w:rPr>
            </w:pPr>
            <w:r>
              <w:rPr>
                <w:b/>
                <w:bCs/>
                <w:color w:val="2A6099"/>
              </w:rPr>
            </w:r>
          </w:p>
          <w:p>
            <w:pPr>
              <w:pStyle w:val="Contenudetableau"/>
              <w:widowControl w:val="false"/>
              <w:jc w:val="start"/>
              <w:rPr>
                <w:rFonts w:ascii="Times New Roman" w:hAnsi="Times New Roman"/>
                <w:b/>
                <w:bCs/>
                <w:color w:val="2A6099"/>
                <w:sz w:val="16"/>
                <w:szCs w:val="16"/>
              </w:rPr>
            </w:pPr>
            <w:r>
              <w:rPr>
                <w:b/>
                <w:bCs/>
                <w:color w:val="2A6099"/>
                <w:sz w:val="16"/>
                <w:szCs w:val="16"/>
              </w:rPr>
              <w:t xml:space="preserve">  </w:t>
            </w:r>
            <w:r>
              <w:rPr>
                <w:b/>
                <w:bCs/>
                <w:color w:val="2A6099"/>
                <w:sz w:val="16"/>
                <w:szCs w:val="16"/>
              </w:rPr>
              <w:t>116/116</w:t>
            </w:r>
          </w:p>
        </w:tc>
      </w:tr>
    </w:tbl>
    <w:p>
      <w:pPr>
        <w:pStyle w:val="Figure"/>
        <w:rPr/>
      </w:pPr>
      <w:r>
        <w:rPr/>
        <w:t xml:space="preserve">Figure </w:t>
      </w:r>
      <w:r>
        <w:rPr/>
        <w:fldChar w:fldCharType="begin"/>
      </w:r>
      <w:r>
        <w:rPr/>
        <w:instrText xml:space="preserve"> SEQ Figure \* ARABIC </w:instrText>
      </w:r>
      <w:r>
        <w:rPr/>
        <w:fldChar w:fldCharType="separate"/>
      </w:r>
      <w:r>
        <w:rPr/>
        <w:t>11</w:t>
      </w:r>
      <w:r>
        <w:rPr/>
        <w:fldChar w:fldCharType="end"/>
      </w:r>
      <w:r>
        <w:rPr/>
        <w:t>: Exemple de code QR « ack » produit et structure des données encodées</w:t>
      </w:r>
    </w:p>
    <w:p>
      <w:pPr>
        <w:pStyle w:val="Figure"/>
        <w:rPr/>
      </w:pPr>
      <w:r>
        <w:rPr/>
      </w:r>
    </w:p>
    <w:p>
      <w:pPr>
        <w:pStyle w:val="Titre3"/>
        <w:pageBreakBefore w:val="false"/>
        <w:ind w:start="0" w:end="0" w:firstLine="1134"/>
        <w:rPr>
          <w:rFonts w:ascii="Times New Roman" w:hAnsi="Times New Roman"/>
        </w:rPr>
      </w:pPr>
      <w:bookmarkStart w:id="56" w:name="__RefHeading___Toc3851_3137694443"/>
      <w:bookmarkEnd w:id="56"/>
      <w:r>
        <w:rPr/>
        <w:t>Programme 3 :qrDecoder_OnDeviceReception_WithQrAck.py</w:t>
      </w:r>
    </w:p>
    <w:p>
      <w:pPr>
        <w:pStyle w:val="Corpsdetexte"/>
        <w:jc w:val="center"/>
        <w:rPr>
          <w:b/>
          <w:bCs/>
          <w:i/>
          <w:i/>
          <w:iCs/>
        </w:rPr>
      </w:pPr>
      <w:r>
        <w:rPr>
          <w:b/>
          <w:bCs/>
          <w:i/>
          <w:iCs/>
        </w:rPr>
        <w:t>Exécution de ce programme sur l’appareil « MALVEILLANT » destinataire des datas à exfiltrer.</w:t>
      </w:r>
    </w:p>
    <w:p>
      <w:pPr>
        <w:pStyle w:val="Corpsdetexte"/>
        <w:rPr>
          <w:rFonts w:ascii="Times New Roman" w:hAnsi="Times New Roman"/>
        </w:rPr>
      </w:pPr>
      <w:r>
        <w:rPr/>
        <w:t>Ce programme est lancé en même temps que le</w:t>
      </w:r>
      <w:r>
        <w:rPr>
          <w:b/>
          <w:bCs/>
        </w:rPr>
        <w:t xml:space="preserve"> Programme 2</w:t>
      </w:r>
      <w:r>
        <w:rPr/>
        <w:t xml:space="preserve"> Afficheur et permet de lire et décoder les Codes QR affichés par l’appareil « Entreprise » Source et contenant les données à exfiltrer.</w:t>
      </w:r>
    </w:p>
    <w:p>
      <w:pPr>
        <w:pStyle w:val="Corpsdetexte"/>
        <w:rPr>
          <w:rFonts w:ascii="Times New Roman" w:hAnsi="Times New Roman"/>
        </w:rPr>
      </w:pPr>
      <w:r>
        <w:rPr/>
        <w:t xml:space="preserve"> </w:t>
      </w:r>
      <w:r>
        <w:rPr/>
        <w:t>L'index de la webcam de l’appareil « MALVEILLANT » récepteur est à positionner dans cv2.VideoCapture( ? ).</w:t>
      </w:r>
    </w:p>
    <w:p>
      <w:pPr>
        <w:pStyle w:val="Corpsdetexte"/>
        <w:rPr>
          <w:rFonts w:ascii="Times New Roman" w:hAnsi="Times New Roman"/>
        </w:rPr>
      </w:pPr>
      <w:r>
        <w:rPr/>
        <w:t xml:space="preserve">Lorsque que l'un des Codes QR « data » est lu et décodé, la data en est extraite et mise en liste puis un code QR « ack » d'acquittement contenant en data la séquence acquittée est généré et affiché dans le but d'être scanné, analysé et décodé par le </w:t>
      </w:r>
      <w:r>
        <w:rPr>
          <w:b/>
          <w:bCs/>
        </w:rPr>
        <w:t>Programme 2</w:t>
      </w:r>
      <w:r>
        <w:rPr/>
        <w:t xml:space="preserve"> Afficheur sur l’appareil « Entreprise » source qui se synchronise et affiche le code QR suivant.</w:t>
      </w:r>
    </w:p>
    <w:p>
      <w:pPr>
        <w:pStyle w:val="Corpsdetexte"/>
        <w:rPr>
          <w:rFonts w:ascii="Times New Roman" w:hAnsi="Times New Roman"/>
        </w:rPr>
      </w:pPr>
      <w:r>
        <w:rPr/>
        <w:br/>
        <w:t xml:space="preserve">Lorsque tous les codes QRs sont reçus, le </w:t>
      </w:r>
      <w:r>
        <w:rPr>
          <w:b/>
          <w:bCs/>
        </w:rPr>
        <w:t>Programme 2</w:t>
      </w:r>
      <w:r>
        <w:rPr/>
        <w:t xml:space="preserve"> se termine, les datas sont concaténées et décodées de la base_45 pour restituer le payload binaire tar.gz. La sortie de ce </w:t>
      </w:r>
      <w:r>
        <w:rPr>
          <w:b/>
          <w:bCs/>
        </w:rPr>
        <w:t>Programme 3</w:t>
      </w:r>
      <w:r>
        <w:rPr/>
        <w:t xml:space="preserve"> affiche l'emplacement sur le disque où trouver le l’archive reconstituée :</w:t>
      </w:r>
    </w:p>
    <w:p>
      <w:pPr>
        <w:pStyle w:val="Corpsdetexte"/>
        <w:rPr>
          <w:rFonts w:ascii="Times New Roman" w:hAnsi="Times New Roman"/>
        </w:rPr>
      </w:pPr>
      <w:r>
        <w:rPr/>
        <w:t>ex : Fin du traitement de décodage et ré-assemblage. ==&gt; Emplacement de l'archive tar.gz sur le disque : "</w:t>
      </w:r>
      <w:hyperlink r:id="rId38">
        <w:r>
          <w:rPr>
            <w:rStyle w:val="LienInternet"/>
            <w:i/>
            <w:iCs/>
            <w:u w:val="single"/>
          </w:rPr>
          <w:t>file:///home/user/PycharmProjects/These_MS_EC/decodedOut/datasLeakOut.tar.gz</w:t>
        </w:r>
      </w:hyperlink>
      <w:r>
        <w:rPr>
          <w:i/>
          <w:iCs/>
          <w:u w:val="single"/>
        </w:rPr>
        <w:t>"</w:t>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r>
        <w:br w:type="page"/>
      </w:r>
    </w:p>
    <w:p>
      <w:pPr>
        <w:pStyle w:val="Normal"/>
        <w:rPr/>
      </w:pPr>
      <w:r>
        <w:rPr/>
        <mc:AlternateContent>
          <mc:Choice Requires="wps">
            <w:drawing>
              <wp:anchor behindDoc="0" distT="0" distB="0" distL="0" distR="0" simplePos="0" locked="0" layoutInCell="0" allowOverlap="1" relativeHeight="28">
                <wp:simplePos x="0" y="0"/>
                <wp:positionH relativeFrom="column">
                  <wp:posOffset>-678815</wp:posOffset>
                </wp:positionH>
                <wp:positionV relativeFrom="paragraph">
                  <wp:posOffset>-144780</wp:posOffset>
                </wp:positionV>
                <wp:extent cx="7447915" cy="7210425"/>
                <wp:effectExtent l="0" t="0" r="0" b="0"/>
                <wp:wrapSquare wrapText="largest"/>
                <wp:docPr id="26" name="Cadre20"/>
                <a:graphic xmlns:a="http://schemas.openxmlformats.org/drawingml/2006/main">
                  <a:graphicData uri="http://schemas.microsoft.com/office/word/2010/wordprocessingShape">
                    <wps:wsp>
                      <wps:cNvSpPr/>
                      <wps:spPr>
                        <a:xfrm>
                          <a:off x="0" y="0"/>
                          <a:ext cx="7448040" cy="721044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r>
                          </w:p>
                          <w:p>
                            <w:pPr>
                              <w:pStyle w:val="Figure"/>
                              <w:rPr/>
                            </w:pPr>
                            <w:r>
                              <w:rPr/>
                              <w:drawing>
                                <wp:inline distT="0" distB="0" distL="0" distR="0">
                                  <wp:extent cx="7447915" cy="4771390"/>
                                  <wp:effectExtent l="0" t="0" r="0" b="0"/>
                                  <wp:docPr id="28"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7" descr="" title=""/>
                                          <pic:cNvPicPr>
                                            <a:picLocks noChangeAspect="1" noChangeArrowheads="1"/>
                                          </pic:cNvPicPr>
                                        </pic:nvPicPr>
                                        <pic:blipFill>
                                          <a:blip r:embed="rId39"/>
                                          <a:stretch>
                                            <a:fillRect/>
                                          </a:stretch>
                                        </pic:blipFill>
                                        <pic:spPr bwMode="auto">
                                          <a:xfrm>
                                            <a:off x="0" y="0"/>
                                            <a:ext cx="7447915" cy="4771390"/>
                                          </a:xfrm>
                                          <a:prstGeom prst="rect">
                                            <a:avLst/>
                                          </a:prstGeom>
                                        </pic:spPr>
                                      </pic:pic>
                                    </a:graphicData>
                                  </a:graphic>
                                </wp:inline>
                              </w:drawing>
                            </w:r>
                          </w:p>
                          <w:p>
                            <w:pPr>
                              <w:pStyle w:val="Figure"/>
                              <w:spacing w:before="120" w:after="120"/>
                              <w:jc w:val="center"/>
                              <w:rPr/>
                            </w:pPr>
                            <w:r>
                              <w:rPr/>
                              <w:t xml:space="preserve">Figure </w:t>
                            </w:r>
                            <w:r>
                              <w:rPr/>
                              <w:fldChar w:fldCharType="begin"/>
                            </w:r>
                            <w:r>
                              <w:rPr/>
                              <w:instrText xml:space="preserve"> SEQ Figure \* ARABIC </w:instrText>
                            </w:r>
                            <w:r>
                              <w:rPr/>
                              <w:fldChar w:fldCharType="separate"/>
                            </w:r>
                            <w:r>
                              <w:rPr/>
                              <w:t>12</w:t>
                            </w:r>
                            <w:r>
                              <w:rPr/>
                              <w:fldChar w:fldCharType="end"/>
                            </w:r>
                            <w:r>
                              <w:rPr/>
                              <w:t>: Diagramme de séquence du déroulement de l'exfiltration développée</w:t>
                            </w:r>
                          </w:p>
                        </w:txbxContent>
                      </wps:txbx>
                      <wps:bodyPr lIns="0" rIns="0" tIns="0" bIns="0" anchor="t">
                        <a:noAutofit/>
                      </wps:bodyPr>
                    </wps:wsp>
                  </a:graphicData>
                </a:graphic>
              </wp:anchor>
            </w:drawing>
          </mc:Choice>
          <mc:Fallback>
            <w:pict>
              <v:rect id="shape_0" ID="Cadre20" path="m0,0l-2147483645,0l-2147483645,-2147483646l0,-2147483646xe" fillcolor="white" stroked="f" o:allowincell="f" style="position:absolute;margin-left:-53.45pt;margin-top:-11.4pt;width:586.4pt;height:567.7pt;mso-wrap-style:square;v-text-anchor:top">
                <v:fill o:detectmouseclick="t" type="solid" color2="black"/>
                <v:stroke color="#3465a4" joinstyle="round" endcap="flat"/>
                <v:textbox>
                  <w:txbxContent>
                    <w:p>
                      <w:pPr>
                        <w:pStyle w:val="Figure"/>
                        <w:spacing w:before="120" w:after="120"/>
                        <w:jc w:val="center"/>
                        <w:rPr/>
                      </w:pPr>
                      <w:r>
                        <w:rPr/>
                      </w:r>
                    </w:p>
                    <w:p>
                      <w:pPr>
                        <w:pStyle w:val="Figure"/>
                        <w:rPr/>
                      </w:pPr>
                      <w:r>
                        <w:rPr/>
                        <w:drawing>
                          <wp:inline distT="0" distB="0" distL="0" distR="0">
                            <wp:extent cx="7447915" cy="4771390"/>
                            <wp:effectExtent l="0" t="0" r="0" b="0"/>
                            <wp:docPr id="29"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7" descr="" title=""/>
                                    <pic:cNvPicPr>
                                      <a:picLocks noChangeAspect="1" noChangeArrowheads="1"/>
                                    </pic:cNvPicPr>
                                  </pic:nvPicPr>
                                  <pic:blipFill>
                                    <a:blip r:embed="rId40"/>
                                    <a:stretch>
                                      <a:fillRect/>
                                    </a:stretch>
                                  </pic:blipFill>
                                  <pic:spPr bwMode="auto">
                                    <a:xfrm>
                                      <a:off x="0" y="0"/>
                                      <a:ext cx="7447915" cy="4771390"/>
                                    </a:xfrm>
                                    <a:prstGeom prst="rect">
                                      <a:avLst/>
                                    </a:prstGeom>
                                  </pic:spPr>
                                </pic:pic>
                              </a:graphicData>
                            </a:graphic>
                          </wp:inline>
                        </w:drawing>
                      </w:r>
                    </w:p>
                    <w:p>
                      <w:pPr>
                        <w:pStyle w:val="Figure"/>
                        <w:spacing w:before="120" w:after="120"/>
                        <w:jc w:val="center"/>
                        <w:rPr/>
                      </w:pPr>
                      <w:r>
                        <w:rPr/>
                        <w:t xml:space="preserve">Figure </w:t>
                      </w:r>
                      <w:r>
                        <w:rPr/>
                        <w:fldChar w:fldCharType="begin"/>
                      </w:r>
                      <w:r>
                        <w:rPr/>
                        <w:instrText xml:space="preserve"> SEQ Figure \* ARABIC </w:instrText>
                      </w:r>
                      <w:r>
                        <w:rPr/>
                        <w:fldChar w:fldCharType="separate"/>
                      </w:r>
                      <w:r>
                        <w:rPr/>
                        <w:t>12</w:t>
                      </w:r>
                      <w:r>
                        <w:rPr/>
                        <w:fldChar w:fldCharType="end"/>
                      </w:r>
                      <w:r>
                        <w:rPr/>
                        <w:t>: Diagramme de séquence du déroulement de l'exfiltration développée</w:t>
                      </w:r>
                    </w:p>
                  </w:txbxContent>
                </v:textbox>
                <w10:wrap type="square" side="largest"/>
              </v:rect>
            </w:pict>
          </mc:Fallback>
        </mc:AlternateContent>
      </w:r>
    </w:p>
    <w:p>
      <w:pPr>
        <w:pStyle w:val="Corpsdetexte"/>
        <w:rPr/>
      </w:pPr>
      <w:r>
        <w:rPr/>
      </w:r>
    </w:p>
    <w:p>
      <w:pPr>
        <w:pStyle w:val="Titre2"/>
        <w:ind w:start="567" w:end="567" w:firstLine="567"/>
        <w:rPr>
          <w:rFonts w:ascii="Times New Roman" w:hAnsi="Times New Roman"/>
        </w:rPr>
      </w:pPr>
      <w:bookmarkStart w:id="57" w:name="__RefHeading___Toc313_829255459_Copie_1_"/>
      <w:bookmarkEnd w:id="57"/>
      <w:r>
        <w:rPr>
          <w:rFonts w:ascii="Times New Roman" w:hAnsi="Times New Roman"/>
          <w:sz w:val="24"/>
          <w:szCs w:val="24"/>
        </w:rPr>
        <w:t>Résultats obtenus, les difficultés rencontrées et les solutions trouvées</w:t>
      </w:r>
    </w:p>
    <w:p>
      <w:pPr>
        <w:pStyle w:val="Titre3"/>
        <w:ind w:start="0" w:end="0" w:firstLine="1134"/>
        <w:rPr/>
      </w:pPr>
      <w:bookmarkStart w:id="58" w:name="__RefHeading___Toc3853_3137694443"/>
      <w:bookmarkEnd w:id="58"/>
      <w:r>
        <w:rPr/>
        <w:t>Journal de de développement (abrégé)</w:t>
      </w:r>
    </w:p>
    <w:p>
      <w:pPr>
        <w:pStyle w:val="Corpsdetexte"/>
        <w:ind w:start="567" w:end="567" w:hanging="0"/>
        <w:rPr/>
      </w:pPr>
      <w:r>
        <w:rPr/>
        <w:t>J’ai commencé par écrire le programme encodeur, après la découverte des spécificités et normes du code QR, j’ai testé la librairie qrcode puis je l’ai remplacé par la librairie « segno » pour avoir de meilleurs temps de traitements d’encodage du QR code (Voir Annexe 1)</w:t>
      </w:r>
    </w:p>
    <w:p>
      <w:pPr>
        <w:pStyle w:val="Corpsdetexte"/>
        <w:ind w:start="567" w:end="567" w:hanging="0"/>
        <w:rPr/>
      </w:pPr>
      <w:r>
        <w:rPr/>
        <w:t xml:space="preserve">J’avais commencé par utiliser l’encodage base_64 et je me suis rendu compte que je ne pouvais pas utiliser la capacité maximale de stockage de la version 40 (voir tableau 3) de 4296 caractères car base_64 inclus entre-autres les minuscules qui ne sont pas acceptées pour le mode alphanumérique </w:t>
      </w:r>
      <w:r>
        <w:rPr/>
        <w:t>de la norme Code QR</w:t>
      </w:r>
      <w:r>
        <w:rPr/>
        <w:t>. Le passage en encodage base_45 plus adapté au code QR m’a permis de passer la limite du mode bytes 2953 caractères à 4296 caractères encodés par code QR version 40.</w:t>
      </w:r>
    </w:p>
    <w:p>
      <w:pPr>
        <w:pStyle w:val="Corpsdetexte"/>
        <w:ind w:start="567" w:end="567" w:hanging="0"/>
        <w:rPr/>
      </w:pPr>
      <w:r>
        <w:rPr/>
        <w:t>J’ai affiné différents paramètres comme la taille du code QR, le niveau de correction d’erreur que j’ai finalement positionné au plus bas (ECC Level L) pour accroître la capacité de stockage par code QR. En effet, ici le code QR n’est pas imprimé mais affiché et ne risque pas de subir des altérations physiques qui pourraient rendre difficile sa lecture.</w:t>
      </w:r>
    </w:p>
    <w:p>
      <w:pPr>
        <w:pStyle w:val="Corpsdetexte"/>
        <w:ind w:start="567" w:end="567" w:hanging="0"/>
        <w:rPr/>
      </w:pPr>
      <w:r>
        <w:rPr/>
        <w:t>Ensuite, j’ai développé le programme affichage mais sans intégrer la gestion des séquences. Je l’ai intégrée un peu plus tard dans le projet quand j’ai eu besoin de synchroniser l’ensemble afin d’être dans la capacité de récupérer l’ensemble de mes séquences et ce dans l’ordre et d’identifier la dernière séquence afin de terminer l’affichage en automatique.</w:t>
      </w:r>
    </w:p>
    <w:p>
      <w:pPr>
        <w:pStyle w:val="Corpsdetexte"/>
        <w:ind w:start="567" w:end="567" w:hanging="0"/>
        <w:rPr/>
      </w:pPr>
      <w:r>
        <w:rPr/>
        <w:t>Cet ajout de séquence m’a fait porter l’évolution dans le programme encodeur en premier lieu.</w:t>
      </w:r>
    </w:p>
    <w:p>
      <w:pPr>
        <w:pStyle w:val="Corpsdetexte"/>
        <w:ind w:start="567" w:end="567" w:hanging="0"/>
        <w:rPr/>
      </w:pPr>
      <w:r>
        <w:rPr/>
        <w:t xml:space="preserve">Et ensuite, je me suis attelé à développer le programme décodeur qui était le plus sophistiqué à élaborer car en plus de lire les codes QR « datas » et de stocker les datas, il  devait également  générer à la volée les codes QR « de type ack » permettant de communiquer avec le programme afficheur pour acquitter la bonne réception du code QR et déclencher l’affichage du suivant.  </w:t>
      </w:r>
    </w:p>
    <w:p>
      <w:pPr>
        <w:pStyle w:val="Corpsdetexte"/>
        <w:ind w:start="567" w:end="567" w:hanging="0"/>
        <w:rPr/>
      </w:pPr>
      <w:r>
        <w:rPr/>
        <w:t xml:space="preserve">Il m’a fallu quelques heures d’optimisations, d’affinage pour obtenir un système très fiable et rapide pour un canal caché (Voir encadré bleu </w:t>
      </w:r>
      <w:r>
        <w:rPr/>
        <w:fldChar w:fldCharType="begin"/>
      </w:r>
      <w:r>
        <w:rPr/>
        <w:instrText xml:space="preserve"> REF Ref_Figure3_label_and_number \h </w:instrText>
      </w:r>
      <w:r>
        <w:rPr/>
        <w:fldChar w:fldCharType="separate"/>
      </w:r>
      <w:r>
        <w:rPr/>
        <w:t>Figure 4</w:t>
      </w:r>
      <w:r>
        <w:rPr/>
        <w:fldChar w:fldCharType="end"/>
      </w:r>
      <w:r>
        <w:rPr/>
        <w:t xml:space="preserve"> mentionnant des débits de l’ordre de centaines de bits/secondes)</w:t>
      </w:r>
    </w:p>
    <w:p>
      <w:pPr>
        <w:pStyle w:val="Corpsdetexte"/>
        <w:ind w:start="567" w:end="567" w:hanging="0"/>
        <w:rPr/>
      </w:pPr>
      <w:r>
        <w:rPr/>
        <w:t xml:space="preserve">Un bug était qu’aléatoirement, selon des conditions de lumière, d’orientation et de vitesse d’exécution, le programme décodeur lisait des bar-codes au lieu de bien lire le code QR affiché, une fois détecté, il m’a été facile de le fixer. </w:t>
      </w:r>
    </w:p>
    <w:p>
      <w:pPr>
        <w:pStyle w:val="Corpsdetexte"/>
        <w:ind w:start="567" w:end="567" w:hanging="0"/>
        <w:rPr/>
      </w:pPr>
      <w:r>
        <w:rPr/>
        <w:t>Cette expérience de développement informatique m’a permis de m’aguerrir sur le langage python, l’utilisation de l’IDE PyCharm et la manipulation de git/ github.</w:t>
      </w:r>
      <w:r>
        <w:br w:type="page"/>
      </w:r>
    </w:p>
    <w:p>
      <w:pPr>
        <w:pStyle w:val="Corpsdetexte"/>
        <w:ind w:start="567" w:end="567" w:hanging="0"/>
        <w:rPr/>
      </w:pPr>
      <w:r>
        <w:rPr/>
      </w:r>
    </w:p>
    <w:p>
      <w:pPr>
        <w:pStyle w:val="Titre3"/>
        <w:ind w:start="0" w:end="0" w:firstLine="1134"/>
        <w:rPr>
          <w:rFonts w:ascii="Times New Roman" w:hAnsi="Times New Roman"/>
          <w:sz w:val="24"/>
          <w:szCs w:val="24"/>
        </w:rPr>
      </w:pPr>
      <w:bookmarkStart w:id="59" w:name="__RefHeading___Toc3855_3137694443"/>
      <w:bookmarkEnd w:id="59"/>
      <w:r>
        <w:rPr/>
        <w:t xml:space="preserve"> </w:t>
      </w:r>
      <w:r>
        <w:rPr/>
        <w:t>Présentation des résultats de l’expérimentation : les débits obtenus</w:t>
      </w:r>
    </w:p>
    <w:p>
      <w:pPr>
        <w:pStyle w:val="Corpsdetexte"/>
        <w:rPr>
          <w:rFonts w:ascii="Times New Roman" w:hAnsi="Times New Roman"/>
          <w:sz w:val="24"/>
          <w:szCs w:val="24"/>
        </w:rPr>
      </w:pPr>
      <w:r>
        <w:rPr>
          <w:sz w:val="24"/>
          <w:szCs w:val="24"/>
        </w:rPr>
      </w:r>
    </w:p>
    <w:tbl>
      <w:tblPr>
        <w:tblW w:w="5000" w:type="pct"/>
        <w:jc w:val="start"/>
        <w:tblInd w:w="55" w:type="dxa"/>
        <w:tblLayout w:type="fixed"/>
        <w:tblCellMar>
          <w:top w:w="55" w:type="dxa"/>
          <w:start w:w="55" w:type="dxa"/>
          <w:bottom w:w="55" w:type="dxa"/>
          <w:end w:w="55" w:type="dxa"/>
        </w:tblCellMar>
      </w:tblPr>
      <w:tblGrid>
        <w:gridCol w:w="3212"/>
        <w:gridCol w:w="3213"/>
        <w:gridCol w:w="3213"/>
      </w:tblGrid>
      <w:tr>
        <w:trPr/>
        <w:tc>
          <w:tcPr>
            <w:tcW w:w="3212" w:type="dxa"/>
            <w:tcBorders>
              <w:top w:val="single" w:sz="4" w:space="0" w:color="000000"/>
              <w:start w:val="single" w:sz="4" w:space="0" w:color="000000"/>
              <w:bottom w:val="single" w:sz="4" w:space="0" w:color="000000"/>
            </w:tcBorders>
          </w:tcPr>
          <w:p>
            <w:pPr>
              <w:pStyle w:val="Contenudetableau"/>
              <w:keepNext w:val="true"/>
              <w:widowControl w:val="false"/>
              <w:rPr>
                <w:b/>
                <w:bCs/>
              </w:rPr>
            </w:pPr>
            <w:r>
              <w:rPr>
                <w:b/>
                <w:bCs/>
              </w:rPr>
              <w:t>Performances observées</w:t>
            </w:r>
          </w:p>
        </w:tc>
        <w:tc>
          <w:tcPr>
            <w:tcW w:w="3213" w:type="dxa"/>
            <w:tcBorders>
              <w:top w:val="single" w:sz="4" w:space="0" w:color="000000"/>
              <w:start w:val="single" w:sz="4" w:space="0" w:color="000000"/>
              <w:bottom w:val="single" w:sz="4" w:space="0" w:color="000000"/>
            </w:tcBorders>
          </w:tcPr>
          <w:p>
            <w:pPr>
              <w:pStyle w:val="Contenudetableau"/>
              <w:widowControl w:val="false"/>
              <w:jc w:val="center"/>
              <w:rPr>
                <w:b/>
                <w:bCs/>
              </w:rPr>
            </w:pPr>
            <w:r>
              <w:rPr>
                <w:b/>
                <w:bCs/>
              </w:rPr>
              <w:t>Poste Entreprise Windows</w:t>
            </w:r>
          </w:p>
        </w:tc>
        <w:tc>
          <w:tcPr>
            <w:tcW w:w="3213" w:type="dxa"/>
            <w:tcBorders>
              <w:top w:val="single" w:sz="4" w:space="0" w:color="000000"/>
              <w:start w:val="single" w:sz="4" w:space="0" w:color="000000"/>
              <w:bottom w:val="single" w:sz="4" w:space="0" w:color="000000"/>
              <w:end w:val="single" w:sz="4" w:space="0" w:color="000000"/>
            </w:tcBorders>
          </w:tcPr>
          <w:p>
            <w:pPr>
              <w:pStyle w:val="Contenudetableau"/>
              <w:widowControl w:val="false"/>
              <w:jc w:val="center"/>
              <w:rPr>
                <w:b/>
                <w:bCs/>
              </w:rPr>
            </w:pPr>
            <w:r>
              <w:rPr>
                <w:b/>
                <w:bCs/>
              </w:rPr>
              <w:t>Poste Entreprise MacOS</w:t>
            </w:r>
          </w:p>
        </w:tc>
      </w:tr>
      <w:tr>
        <w:trPr/>
        <w:tc>
          <w:tcPr>
            <w:tcW w:w="3212" w:type="dxa"/>
            <w:tcBorders>
              <w:start w:val="single" w:sz="4" w:space="0" w:color="000000"/>
              <w:bottom w:val="single" w:sz="4" w:space="0" w:color="000000"/>
            </w:tcBorders>
          </w:tcPr>
          <w:p>
            <w:pPr>
              <w:pStyle w:val="Contenudetableau"/>
              <w:keepNext w:val="true"/>
              <w:widowControl w:val="false"/>
              <w:rPr/>
            </w:pPr>
            <w:r>
              <w:rPr/>
              <w:t>Débit en kbits par seconde</w:t>
            </w:r>
          </w:p>
        </w:tc>
        <w:tc>
          <w:tcPr>
            <w:tcW w:w="3213" w:type="dxa"/>
            <w:tcBorders>
              <w:start w:val="single" w:sz="4" w:space="0" w:color="000000"/>
              <w:bottom w:val="single" w:sz="4" w:space="0" w:color="000000"/>
            </w:tcBorders>
          </w:tcPr>
          <w:p>
            <w:pPr>
              <w:pStyle w:val="Contenudetableau"/>
              <w:widowControl w:val="false"/>
              <w:jc w:val="center"/>
              <w:rPr/>
            </w:pPr>
            <w:r>
              <w:rPr/>
              <w:t>42,1 kbps</w:t>
            </w:r>
          </w:p>
        </w:tc>
        <w:tc>
          <w:tcPr>
            <w:tcW w:w="3213" w:type="dxa"/>
            <w:tcBorders>
              <w:start w:val="single" w:sz="4" w:space="0" w:color="000000"/>
              <w:bottom w:val="single" w:sz="4" w:space="0" w:color="000000"/>
              <w:end w:val="single" w:sz="4" w:space="0" w:color="000000"/>
            </w:tcBorders>
          </w:tcPr>
          <w:p>
            <w:pPr>
              <w:pStyle w:val="Contenudetableau"/>
              <w:widowControl w:val="false"/>
              <w:jc w:val="center"/>
              <w:rPr/>
            </w:pPr>
            <w:r>
              <w:rPr/>
              <w:t>63,1 kpps</w:t>
            </w:r>
          </w:p>
        </w:tc>
      </w:tr>
    </w:tbl>
    <w:p>
      <w:pPr>
        <w:pStyle w:val="Tableau"/>
        <w:jc w:val="center"/>
        <w:rPr/>
      </w:pPr>
      <w:r>
        <w:rPr/>
        <w:t xml:space="preserve">Tableau </w:t>
      </w:r>
      <w:r>
        <w:rPr/>
        <w:fldChar w:fldCharType="begin"/>
      </w:r>
      <w:r>
        <w:rPr/>
        <w:instrText xml:space="preserve"> SEQ Tableau \* ARABIC </w:instrText>
      </w:r>
      <w:r>
        <w:rPr/>
        <w:fldChar w:fldCharType="separate"/>
      </w:r>
      <w:r>
        <w:rPr/>
        <w:t>6</w:t>
      </w:r>
      <w:r>
        <w:rPr/>
        <w:fldChar w:fldCharType="end"/>
      </w:r>
      <w:r>
        <w:rPr/>
        <w:t>: Débits moyen obtenus</w:t>
      </w:r>
    </w:p>
    <w:p>
      <w:pPr>
        <w:pStyle w:val="Tableau"/>
        <w:jc w:val="center"/>
        <w:rPr/>
      </w:pPr>
      <w:r>
        <w:rPr/>
      </w:r>
    </w:p>
    <w:p>
      <w:pPr>
        <w:pStyle w:val="Titre3"/>
        <w:ind w:start="0" w:end="0" w:firstLine="1134"/>
        <w:rPr>
          <w:rFonts w:ascii="Times New Roman" w:hAnsi="Times New Roman"/>
          <w:sz w:val="24"/>
          <w:szCs w:val="24"/>
        </w:rPr>
      </w:pPr>
      <w:bookmarkStart w:id="60" w:name="__RefHeading___Toc3857_3137694443"/>
      <w:bookmarkEnd w:id="60"/>
      <w:r>
        <w:rPr/>
        <w:t>Analyse des résultats et discussion</w:t>
      </w:r>
    </w:p>
    <w:p>
      <w:pPr>
        <w:pStyle w:val="Corpsdetexte"/>
        <w:rPr>
          <w:rFonts w:ascii="Times New Roman" w:hAnsi="Times New Roman"/>
          <w:sz w:val="24"/>
          <w:szCs w:val="24"/>
        </w:rPr>
      </w:pPr>
      <w:r>
        <w:rPr/>
        <w:t>Rappelons tout d’abord qu’aucune connectivité réseau n’est utilisée durant l’exécution de ce modèle d’exfiltration.</w:t>
      </w:r>
    </w:p>
    <w:p>
      <w:pPr>
        <w:pStyle w:val="Corpsdetexte"/>
        <w:rPr>
          <w:rFonts w:ascii="Times New Roman" w:hAnsi="Times New Roman"/>
          <w:sz w:val="24"/>
          <w:szCs w:val="24"/>
        </w:rPr>
      </w:pPr>
      <w:r>
        <w:rPr/>
        <w:t>Durant l’ensemble de mes tests de performances, je n’ai constaté aucune rupture d’intégrité une fois l’archive reconstituée en fin d’exécution du programme décodeur.</w:t>
      </w:r>
    </w:p>
    <w:p>
      <w:pPr>
        <w:pStyle w:val="Corpsdetexte"/>
        <w:rPr>
          <w:rFonts w:ascii="Times New Roman" w:hAnsi="Times New Roman"/>
          <w:sz w:val="24"/>
          <w:szCs w:val="24"/>
        </w:rPr>
      </w:pPr>
      <w:r>
        <w:rPr/>
        <w:t>Le fait de créer une archive au départ de l’encodage permet confortablement de mélanger toutes natures de fichiers (binaires, exécutables, base de données, documents suites bureautiques standards, codes, pdf …), des formats largement utilisés. Une fois transférés, nous retrouvons directement les fichiers informatiques sans devoir faire quelconque manipulations sinon un double-clic.</w:t>
      </w:r>
    </w:p>
    <w:p>
      <w:pPr>
        <w:pStyle w:val="Corpsdetexte"/>
        <w:rPr>
          <w:rFonts w:ascii="Times New Roman" w:hAnsi="Times New Roman"/>
          <w:sz w:val="24"/>
          <w:szCs w:val="24"/>
        </w:rPr>
      </w:pPr>
      <w:r>
        <w:rPr/>
        <w:t>Une comparaison des hashs (sha512sum) calculés  sur l’archive source et l’archive reconstituée permettait de s’assurer le respect de l’intégrité durant ce déplacement de données.</w:t>
      </w:r>
    </w:p>
    <w:p>
      <w:pPr>
        <w:pStyle w:val="Corpsdetexte"/>
        <w:rPr>
          <w:rFonts w:ascii="Times New Roman" w:hAnsi="Times New Roman"/>
          <w:sz w:val="24"/>
          <w:szCs w:val="24"/>
        </w:rPr>
      </w:pPr>
      <w:r>
        <w:rPr/>
        <w:t>Ce traitement est parallélisable en théorie afin de multiplier les débits. Cela nous obligerait cependant à ajouter une ou plusieurs webcam sur le pc entreprise afin de lire les code QR « ack ». Nous ne serions plus dans le cadre strict que je me suis imposé, celui  de ne pas modifier la configuration matérielle / logicielle du poste collaborateur.</w:t>
      </w:r>
    </w:p>
    <w:p>
      <w:pPr>
        <w:pStyle w:val="Corpsdetexte"/>
        <w:rPr>
          <w:rFonts w:ascii="Times New Roman" w:hAnsi="Times New Roman"/>
          <w:sz w:val="24"/>
          <w:szCs w:val="24"/>
        </w:rPr>
      </w:pPr>
      <w:r>
        <w:rPr/>
        <w:t>La preuve de démonstration est donc faite. Elle permet une fuite de donnée avec un débit certain permettant une fuite conséquente d’informations, donc d’informations sensibles, confidentielles ou secrètes en plus de notre propriété intellectuelle.</w:t>
      </w:r>
    </w:p>
    <w:p>
      <w:pPr>
        <w:pStyle w:val="Corpsdetexte"/>
        <w:rPr>
          <w:rFonts w:ascii="Times New Roman" w:hAnsi="Times New Roman"/>
          <w:sz w:val="24"/>
          <w:szCs w:val="24"/>
        </w:rPr>
      </w:pPr>
      <w:r>
        <w:rPr/>
        <w:t>J’ai eu occasion de présenter une démonstration à deux reprises à différents référents sur les sujets DLP au sein de l’entreprise. La démonstration rappelle la réalité de la menace et nous allons poursuivre ensemble afin d’explorer les options de mitigation du risque de ce canal mis en lumière.</w:t>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Titre1"/>
        <w:widowControl/>
        <w:numPr>
          <w:ilvl w:val="0"/>
          <w:numId w:val="0"/>
        </w:numPr>
        <w:suppressAutoHyphens w:val="true"/>
        <w:bidi w:val="0"/>
        <w:spacing w:before="240" w:after="120"/>
        <w:ind w:start="0" w:end="0" w:hanging="0"/>
        <w:jc w:val="start"/>
        <w:rPr>
          <w:rFonts w:ascii="Times New Roman" w:hAnsi="Times New Roman"/>
          <w:sz w:val="24"/>
          <w:szCs w:val="24"/>
        </w:rPr>
      </w:pPr>
      <w:r>
        <w:rPr>
          <w:sz w:val="24"/>
          <w:szCs w:val="24"/>
        </w:rPr>
      </w:r>
    </w:p>
    <w:p>
      <w:pPr>
        <w:pStyle w:val="Titre1"/>
        <w:rPr>
          <w:rFonts w:ascii="Times New Roman" w:hAnsi="Times New Roman"/>
        </w:rPr>
      </w:pPr>
      <w:bookmarkStart w:id="61" w:name="__RefHeading___Toc308_829255459_Copie_1_"/>
      <w:bookmarkEnd w:id="61"/>
      <w:r>
        <w:rPr/>
        <w:t>Détections et contres-mesures</w:t>
      </w:r>
    </w:p>
    <w:p>
      <w:pPr>
        <w:pStyle w:val="Corpsdetexte"/>
        <w:pageBreakBefore w:val="false"/>
        <w:rPr>
          <w:rFonts w:ascii="Times New Roman" w:hAnsi="Times New Roman"/>
          <w:sz w:val="24"/>
          <w:szCs w:val="24"/>
        </w:rPr>
      </w:pPr>
      <w:bookmarkStart w:id="62" w:name="__RefHeading___Toc313_829255459_Copie_1_"/>
      <w:bookmarkEnd w:id="62"/>
      <w:r>
        <w:rPr>
          <w:sz w:val="24"/>
          <w:szCs w:val="24"/>
        </w:rPr>
        <w:t>Naturellement, le réflexe maintenant est de s’attacher à définir des contre-mesures.</w:t>
      </w:r>
    </w:p>
    <w:p>
      <w:pPr>
        <w:pStyle w:val="Corpsdetexte"/>
        <w:ind w:start="0" w:end="567" w:hanging="0"/>
        <w:rPr>
          <w:rFonts w:ascii="Times New Roman" w:hAnsi="Times New Roman"/>
        </w:rPr>
      </w:pPr>
      <w:r>
        <w:rPr>
          <w:sz w:val="24"/>
          <w:szCs w:val="24"/>
        </w:rPr>
        <w:t>L’End-point Management (EM) semble être le moniteur de référence* concerné par la détection et du blocage de ce modèle d’exfiltration.</w:t>
        <w:br/>
        <w:t>La connectivité réseau n’est pas sollicitée par la méthode, il est donc inutile d’explorer cette direction.</w:t>
      </w:r>
    </w:p>
    <w:p>
      <w:pPr>
        <w:pStyle w:val="Normal"/>
        <w:rPr>
          <w:rFonts w:ascii="Times New Roman" w:hAnsi="Times New Roman"/>
        </w:rPr>
      </w:pPr>
      <w:r>
        <w:rPr/>
        <w:t>L’accès à la webCam et l’analyse de l’écran sont des pistes explorables</w:t>
      </w:r>
    </w:p>
    <w:p>
      <w:pPr>
        <w:pStyle w:val="Titre2"/>
        <w:ind w:start="567" w:end="567" w:firstLine="567"/>
        <w:rPr>
          <w:rFonts w:ascii="Times New Roman" w:hAnsi="Times New Roman"/>
        </w:rPr>
      </w:pPr>
      <w:bookmarkStart w:id="63" w:name="__RefHeading___Toc313_829255459_Copie_1_"/>
      <w:bookmarkEnd w:id="63"/>
      <w:r>
        <w:rPr>
          <w:sz w:val="24"/>
          <w:szCs w:val="24"/>
        </w:rPr>
        <w:t>Surveillance du poste local</w:t>
      </w:r>
    </w:p>
    <w:p>
      <w:pPr>
        <w:pStyle w:val="Titre3"/>
        <w:ind w:start="0" w:end="0" w:firstLine="1134"/>
        <w:rPr>
          <w:rFonts w:ascii="Times New Roman" w:hAnsi="Times New Roman"/>
        </w:rPr>
      </w:pPr>
      <w:bookmarkStart w:id="64" w:name="__RefHeading___Toc3859_3137694443"/>
      <w:bookmarkEnd w:id="64"/>
      <w:r>
        <w:rPr/>
        <w:t>Accès à l’utilisation de la webcam par les applications</w:t>
      </w:r>
    </w:p>
    <w:p>
      <w:pPr>
        <w:pStyle w:val="Normal"/>
        <w:rPr>
          <w:rFonts w:ascii="Times New Roman" w:hAnsi="Times New Roman"/>
        </w:rPr>
      </w:pPr>
      <w:r>
        <w:rPr/>
        <w:t>Contrôler l'accès et bloquer l'utilisation de la webcam intégrée sur les ordinateurs Windows ou Mac est possible pour des raisons de confidentialité et de sécurité.</w:t>
      </w:r>
    </w:p>
    <w:p>
      <w:pPr>
        <w:pStyle w:val="Normal"/>
        <w:rPr>
          <w:rFonts w:ascii="Times New Roman" w:hAnsi="Times New Roman"/>
        </w:rPr>
      </w:pPr>
      <w:r>
        <w:rPr/>
      </w:r>
    </w:p>
    <w:p>
      <w:pPr>
        <w:pStyle w:val="Normal"/>
        <w:rPr>
          <w:rFonts w:ascii="Times New Roman" w:hAnsi="Times New Roman"/>
        </w:rPr>
      </w:pPr>
      <w:r>
        <w:rPr/>
        <w:t>Ces systèmes proposent déjà des possibilités dans les menus de paramétrages.</w:t>
      </w:r>
    </w:p>
    <w:p>
      <w:pPr>
        <w:pStyle w:val="Normal"/>
        <w:rPr/>
      </w:pPr>
      <w:r>
        <w:rPr/>
        <w:t>Windows :</w:t>
      </w:r>
    </w:p>
    <w:p>
      <w:pPr>
        <w:pStyle w:val="Normal"/>
        <w:rPr>
          <w:rFonts w:ascii="Times New Roman" w:hAnsi="Times New Roman"/>
        </w:rPr>
      </w:pPr>
      <w:r>
        <w:rPr/>
        <w:t>Paramètres de confidentialité : Vous pouvez désactiver l'accès à la caméra pour toutes les applications dans les paramètres de confidentialité de Windows. Allez dans "Paramètres" -&gt; "Confidentialité" -&gt; "Caméra" et désactivez l'option "Autoriser les applications à accéder à votre caméra".</w:t>
      </w:r>
    </w:p>
    <w:p>
      <w:pPr>
        <w:pStyle w:val="Normal"/>
        <w:rPr>
          <w:rFonts w:ascii="Times New Roman" w:hAnsi="Times New Roman"/>
        </w:rPr>
      </w:pPr>
      <w:r>
        <w:rPr/>
        <w:t>Gestionnaire de périphériques : Vous pouvez désactiver complètement la caméra en allant dans le gestionnaire de périphériques, en trouvant votre webcam sous "Périphériques d’images", en faisant un clic droit dessus et en choisissant "Désactiver".</w:t>
      </w:r>
    </w:p>
    <w:p>
      <w:pPr>
        <w:pStyle w:val="Normal"/>
        <w:rPr/>
      </w:pPr>
      <w:r>
        <w:rPr/>
        <w:t>MacOS :</w:t>
      </w:r>
    </w:p>
    <w:p>
      <w:pPr>
        <w:pStyle w:val="Normal"/>
        <w:rPr>
          <w:rFonts w:ascii="Times New Roman" w:hAnsi="Times New Roman"/>
        </w:rPr>
      </w:pPr>
      <w:r>
        <w:rPr/>
        <w:t>Préférences système : Sur les versions récentes de MacOS, vous pouvez contrôler quelles applications ont accès à votre caméra dans les Préférences Système. Allez dans "Préférences Système" -&gt; "Sécurité et confidentialité" -&gt; "Confidentialité" -&gt; "Caméra" et décochez les applications auxquelles vous ne voulez pas donner accès.</w:t>
      </w:r>
    </w:p>
    <w:p>
      <w:pPr>
        <w:pStyle w:val="Normal"/>
        <w:rPr>
          <w:rFonts w:ascii="Times New Roman" w:hAnsi="Times New Roman"/>
        </w:rPr>
      </w:pPr>
      <w:r>
        <w:rPr/>
        <w:t>Terminal : Il n'y a pas d'option intégrée pour désactiver complètement la webcam sur un système MacOs, mais cela peut être fait en utilisant le Terminal pour décharger le pilote de la webcam. Cependant, cela nécessite un certain niveau de connaissances techniques et peut avoir d'autres conséquences.</w:t>
      </w:r>
    </w:p>
    <w:p>
      <w:pPr>
        <w:pStyle w:val="Normal"/>
        <w:rPr>
          <w:rFonts w:ascii="Times New Roman" w:hAnsi="Times New Roman"/>
        </w:rPr>
      </w:pPr>
      <w:r>
        <w:rPr/>
        <w:t>Avec l’adoption généralisée du télétravail, les applications de visiophonie (Teams, Skype,…) nécessitent l’accès à la webcam.</w:t>
      </w:r>
    </w:p>
    <w:p>
      <w:pPr>
        <w:pStyle w:val="Normal"/>
        <w:rPr>
          <w:rFonts w:ascii="Times New Roman" w:hAnsi="Times New Roman"/>
        </w:rPr>
      </w:pPr>
      <w:r>
        <w:rPr/>
        <w:t>Il est totalement inenvisageable de désactiver totalement la caméra du système mais par contre il est possible d’affiner les polices de sécurité des moniteurs de référence afin de confiner l’accès et l’utilisation de la webcam qu’à cette famille d’applications.</w:t>
      </w:r>
    </w:p>
    <w:p>
      <w:pPr>
        <w:pStyle w:val="Normal"/>
        <w:rPr>
          <w:rFonts w:ascii="Times New Roman" w:hAnsi="Times New Roman"/>
        </w:rPr>
      </w:pPr>
      <w:r>
        <w:rPr/>
        <w:t xml:space="preserve">Les autres besoins plus spécifiques  de certains collaborateurs pourrait être gérés par la mise en place d’un workFlow de validation de demande d’accès à la webCam. </w:t>
      </w:r>
      <w:r>
        <w:br w:type="page"/>
      </w:r>
    </w:p>
    <w:p>
      <w:pPr>
        <w:pStyle w:val="Normal"/>
        <w:rPr/>
      </w:pPr>
      <w:r>
        <w:rPr/>
      </w:r>
    </w:p>
    <w:p>
      <w:pPr>
        <w:pStyle w:val="Titre3"/>
        <w:ind w:start="0" w:end="0" w:firstLine="1134"/>
        <w:rPr>
          <w:rFonts w:ascii="Times New Roman" w:hAnsi="Times New Roman"/>
        </w:rPr>
      </w:pPr>
      <w:bookmarkStart w:id="65" w:name="__RefHeading___Toc3861_3137694443"/>
      <w:bookmarkEnd w:id="65"/>
      <w:r>
        <w:rPr>
          <w:sz w:val="24"/>
          <w:szCs w:val="24"/>
        </w:rPr>
        <w:t>Détection  et analyse des codes QR affichés sur les écrans des collaborateurs</w:t>
      </w:r>
    </w:p>
    <w:p>
      <w:pPr>
        <w:pStyle w:val="Normal"/>
        <w:rPr>
          <w:rFonts w:ascii="Times New Roman" w:hAnsi="Times New Roman"/>
        </w:rPr>
      </w:pPr>
      <w:r>
        <w:rPr/>
        <w:t xml:space="preserve">Sans affichage sur l’écran, notre modèle ne peut aboutir à une fuite de donnée. </w:t>
      </w:r>
    </w:p>
    <w:p>
      <w:pPr>
        <w:pStyle w:val="Normal"/>
        <w:rPr>
          <w:rFonts w:ascii="Times New Roman" w:hAnsi="Times New Roman"/>
        </w:rPr>
      </w:pPr>
      <w:r>
        <w:rPr/>
        <w:t>Il serait donc nécessaire de surveiller et analyser les écrans de façon continue ?</w:t>
      </w:r>
    </w:p>
    <w:p>
      <w:pPr>
        <w:pStyle w:val="Normal"/>
        <w:rPr>
          <w:rFonts w:ascii="Times New Roman" w:hAnsi="Times New Roman"/>
        </w:rPr>
      </w:pPr>
      <w:r>
        <w:rPr/>
      </w:r>
    </w:p>
    <w:p>
      <w:pPr>
        <w:pStyle w:val="Normal"/>
        <w:rPr>
          <w:rFonts w:ascii="Times New Roman" w:hAnsi="Times New Roman"/>
        </w:rPr>
      </w:pPr>
      <w:r>
        <w:rPr/>
        <w:t>Le cadre juridique en France établit des limites claires sur la surveillance des employés par leurs employeurs, en particulier en ce qui concerne le respect de la vie privée des employés. Selon la loi française, les employeurs peuvent mettre en place des mesures de surveillance pour des raisons de sécurité informatique, mais ces mesures doivent respecter certains principes :</w:t>
      </w:r>
    </w:p>
    <w:p>
      <w:pPr>
        <w:pStyle w:val="Normal"/>
        <w:numPr>
          <w:ilvl w:val="0"/>
          <w:numId w:val="6"/>
        </w:numPr>
        <w:rPr>
          <w:rFonts w:ascii="Times New Roman" w:hAnsi="Times New Roman"/>
        </w:rPr>
      </w:pPr>
      <w:r>
        <w:rPr/>
        <w:t>Proportionnalité : Les mesures de surveillance doivent être proportionnées à l'objectif visé. Cela signifie qu'elles doivent être nécessaires et appropriées pour atteindre l'objectif de sécurité, sans imposer de restrictions inutiles à la vie privée des employés.</w:t>
      </w:r>
    </w:p>
    <w:p>
      <w:pPr>
        <w:pStyle w:val="Normal"/>
        <w:rPr>
          <w:rFonts w:ascii="Times New Roman" w:hAnsi="Times New Roman"/>
        </w:rPr>
      </w:pPr>
      <w:r>
        <w:rPr/>
      </w:r>
    </w:p>
    <w:p>
      <w:pPr>
        <w:pStyle w:val="Normal"/>
        <w:numPr>
          <w:ilvl w:val="0"/>
          <w:numId w:val="6"/>
        </w:numPr>
        <w:rPr>
          <w:rFonts w:ascii="Times New Roman" w:hAnsi="Times New Roman"/>
        </w:rPr>
      </w:pPr>
      <w:r>
        <w:rPr/>
        <w:t>Transparence : Les employés doivent être informés de toute mesure de surveillance en place, y compris de la nature de la surveillance, de l'objectif visé et de leurs droits en matière de protection des données.</w:t>
      </w:r>
    </w:p>
    <w:p>
      <w:pPr>
        <w:pStyle w:val="Normal"/>
        <w:rPr>
          <w:rFonts w:ascii="Times New Roman" w:hAnsi="Times New Roman"/>
        </w:rPr>
      </w:pPr>
      <w:r>
        <w:rPr/>
      </w:r>
    </w:p>
    <w:p>
      <w:pPr>
        <w:pStyle w:val="Normal"/>
        <w:numPr>
          <w:ilvl w:val="0"/>
          <w:numId w:val="6"/>
        </w:numPr>
        <w:rPr>
          <w:rFonts w:ascii="Times New Roman" w:hAnsi="Times New Roman"/>
        </w:rPr>
      </w:pPr>
      <w:r>
        <w:rPr/>
        <w:t>Droit d'accès : Les employés ont le droit d'accéder aux informations collectées à leur sujet et, dans certains cas, de demander la rectification ou la suppression de ces informations.</w:t>
      </w:r>
    </w:p>
    <w:p>
      <w:pPr>
        <w:pStyle w:val="Normal"/>
        <w:rPr>
          <w:rFonts w:ascii="Times New Roman" w:hAnsi="Times New Roman"/>
        </w:rPr>
      </w:pPr>
      <w:r>
        <w:rPr/>
      </w:r>
    </w:p>
    <w:p>
      <w:pPr>
        <w:pStyle w:val="Normal"/>
        <w:rPr>
          <w:rFonts w:ascii="Times New Roman" w:hAnsi="Times New Roman"/>
        </w:rPr>
      </w:pPr>
      <w:r>
        <w:rPr/>
        <w:t>En ce qui concerne l'utilisation d'un logiciel qui surveille et analyse en permanence l'écran d'un ordinateur, cela pourrait être considéré comme une intrusion excessive dans la vie privée de l'employé, surtout si l'employé utilise l'ordinateur pour des tâches non professionnelles.</w:t>
      </w:r>
    </w:p>
    <w:p>
      <w:pPr>
        <w:pStyle w:val="Normal"/>
        <w:rPr>
          <w:rFonts w:ascii="Times New Roman" w:hAnsi="Times New Roman"/>
        </w:rPr>
      </w:pPr>
      <w:r>
        <w:rPr/>
      </w:r>
    </w:p>
    <w:p>
      <w:pPr>
        <w:pStyle w:val="Normal"/>
        <w:rPr>
          <w:rFonts w:ascii="Times New Roman" w:hAnsi="Times New Roman"/>
        </w:rPr>
      </w:pPr>
      <w:r>
        <w:rPr/>
        <w:t>Ici, disposer d’une solution capable d’analyser la multitude des écrans des collaborateurs par la détection et le décodage des code QR afin de qualifier la data et le risque constituerait une contre-mesure idéale.</w:t>
      </w:r>
    </w:p>
    <w:p>
      <w:pPr>
        <w:pStyle w:val="Normal"/>
        <w:rPr>
          <w:rFonts w:ascii="Times New Roman" w:hAnsi="Times New Roman"/>
        </w:rPr>
      </w:pPr>
      <w:r>
        <w:rPr/>
      </w:r>
    </w:p>
    <w:p>
      <w:pPr>
        <w:pStyle w:val="Normal"/>
        <w:rPr>
          <w:rFonts w:ascii="Times New Roman" w:hAnsi="Times New Roman"/>
        </w:rPr>
      </w:pPr>
      <w:r>
        <w:rPr/>
        <w:t xml:space="preserve">La donnée pourrait être typée, évaluée en utilisant des techniques simples et plus évoluées intégrant du Machine Learning* : </w:t>
      </w:r>
    </w:p>
    <w:p>
      <w:pPr>
        <w:pStyle w:val="Normal"/>
        <w:numPr>
          <w:ilvl w:val="0"/>
          <w:numId w:val="5"/>
        </w:numPr>
        <w:rPr>
          <w:rFonts w:ascii="Times New Roman" w:hAnsi="Times New Roman"/>
        </w:rPr>
      </w:pPr>
      <w:r>
        <w:rPr/>
        <w:t>Si la donnée décodée est une url : des éditeurs sont déjà leaders dans l’évaluation de la réputation des noms de domaines par exemple.</w:t>
      </w:r>
    </w:p>
    <w:p>
      <w:pPr>
        <w:pStyle w:val="Normal"/>
        <w:ind w:start="720" w:end="0" w:hanging="0"/>
        <w:rPr>
          <w:rFonts w:ascii="Times New Roman" w:hAnsi="Times New Roman"/>
        </w:rPr>
      </w:pPr>
      <w:r>
        <w:rPr/>
      </w:r>
    </w:p>
    <w:p>
      <w:pPr>
        <w:pStyle w:val="Normal"/>
        <w:numPr>
          <w:ilvl w:val="0"/>
          <w:numId w:val="5"/>
        </w:numPr>
        <w:rPr>
          <w:rFonts w:ascii="Times New Roman" w:hAnsi="Times New Roman"/>
        </w:rPr>
      </w:pPr>
      <w:r>
        <w:rPr/>
        <w:t>Si la taille de donnée décodée dépasse un seuil (50 octets par exemple) , une alerte levée permettrait d’instruire la nature des données. En face de données illisibles ou encodées en base_45, base_64 ou autres : la fuite de donnée pourrait être détectée et un blocage par apposition d’une pastille de masquage sur l’écran rendrait le code QR illisible.</w:t>
      </w:r>
    </w:p>
    <w:p>
      <w:pPr>
        <w:pStyle w:val="Normal"/>
        <w:rPr>
          <w:rFonts w:ascii="Times New Roman" w:hAnsi="Times New Roman"/>
        </w:rPr>
      </w:pPr>
      <w:r>
        <w:rPr/>
      </w:r>
    </w:p>
    <w:p>
      <w:pPr>
        <w:pStyle w:val="Normal"/>
        <w:rPr>
          <w:rFonts w:ascii="Times New Roman" w:hAnsi="Times New Roman"/>
        </w:rPr>
      </w:pPr>
      <w:r>
        <w:rPr/>
        <w:t>Il existe aujourd’hui une société américaine qui propose une solution de ce type avec inscription d’alerte dans le journal d’événements Windows et l’apposition de masques au  niveau des pixels affichant les modules du code QR.</w:t>
      </w:r>
    </w:p>
    <w:p>
      <w:pPr>
        <w:pStyle w:val="Normal"/>
        <w:rPr>
          <w:rFonts w:ascii="Times New Roman" w:hAnsi="Times New Roman"/>
        </w:rPr>
      </w:pPr>
      <w:r>
        <w:rPr/>
        <w:t>Une fonctionnalité screen-Safe qui renforce les mesures DLP* déjà en place.</w:t>
      </w:r>
    </w:p>
    <w:p>
      <w:pPr>
        <w:pStyle w:val="Corpsdetexte"/>
        <w:jc w:val="center"/>
        <w:rPr/>
      </w:pPr>
      <w:r>
        <w:rPr/>
        <mc:AlternateContent>
          <mc:Choice Requires="wps">
            <w:drawing>
              <wp:inline distT="0" distB="0" distL="0" distR="0">
                <wp:extent cx="4669790" cy="4219575"/>
                <wp:effectExtent l="0" t="0" r="0" b="0"/>
                <wp:docPr id="27" name="Cadre24"/>
                <a:graphic xmlns:a="http://schemas.openxmlformats.org/drawingml/2006/main">
                  <a:graphicData uri="http://schemas.microsoft.com/office/word/2010/wordprocessingShape">
                    <wps:wsp>
                      <wps:cNvSpPr/>
                      <wps:spPr>
                        <a:xfrm>
                          <a:off x="0" y="0"/>
                          <a:ext cx="4669920" cy="421956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color w:val="000000"/>
                              </w:rPr>
                              <w:drawing>
                                <wp:inline distT="0" distB="0" distL="0" distR="0">
                                  <wp:extent cx="4860290" cy="3775075"/>
                                  <wp:effectExtent l="0" t="0" r="0" b="0"/>
                                  <wp:docPr id="29"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9" descr="" title=""/>
                                          <pic:cNvPicPr>
                                            <a:picLocks noChangeAspect="1" noChangeArrowheads="1"/>
                                          </pic:cNvPicPr>
                                        </pic:nvPicPr>
                                        <pic:blipFill>
                                          <a:blip r:embed="rId41"/>
                                          <a:stretch>
                                            <a:fillRect/>
                                          </a:stretch>
                                        </pic:blipFill>
                                        <pic:spPr bwMode="auto">
                                          <a:xfrm>
                                            <a:off x="0" y="0"/>
                                            <a:ext cx="4860290" cy="377507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13</w:t>
                            </w:r>
                            <w:r>
                              <w:rPr>
                                <w:color w:val="000000"/>
                              </w:rPr>
                              <w:fldChar w:fldCharType="end"/>
                            </w:r>
                            <w:r>
                              <w:rPr>
                                <w:color w:val="000000"/>
                              </w:rPr>
                              <w:t xml:space="preserve">: </w:t>
                            </w:r>
                            <w:r>
                              <w:rPr>
                                <w:color w:val="000000"/>
                              </w:rPr>
                              <w:t>E</w:t>
                            </w:r>
                            <w:r>
                              <w:rPr>
                                <w:color w:val="000000"/>
                              </w:rPr>
                              <w:t>xemple d'implémentation de contre mesure contre l'affichage de code QR</w:t>
                            </w:r>
                          </w:p>
                        </w:txbxContent>
                      </wps:txbx>
                      <wps:bodyPr lIns="0" rIns="0" tIns="0" bIns="0" anchor="t">
                        <a:noAutofit/>
                      </wps:bodyPr>
                    </wps:wsp>
                  </a:graphicData>
                </a:graphic>
              </wp:inline>
            </w:drawing>
          </mc:Choice>
          <mc:Fallback>
            <w:pict>
              <v:rect id="shape_0" ID="Cadre24" path="m0,0l-2147483645,0l-2147483645,-2147483646l0,-2147483646xe" fillcolor="white" stroked="f" o:allowincell="f" style="position:absolute;margin-left:0pt;margin-top:-332.3pt;width:367.65pt;height:332.2pt;mso-wrap-style:square;v-text-anchor:top;mso-position-vertical:top">
                <v:fill o:detectmouseclick="t" type="solid" color2="black"/>
                <v:stroke color="#3465a4" joinstyle="round" endcap="flat"/>
                <v:textbox>
                  <w:txbxContent>
                    <w:p>
                      <w:pPr>
                        <w:pStyle w:val="Figure"/>
                        <w:spacing w:before="120" w:after="120"/>
                        <w:jc w:val="center"/>
                        <w:rPr/>
                      </w:pPr>
                      <w:r>
                        <w:rPr>
                          <w:color w:val="000000"/>
                        </w:rPr>
                        <w:drawing>
                          <wp:inline distT="0" distB="0" distL="0" distR="0">
                            <wp:extent cx="4860290" cy="3775075"/>
                            <wp:effectExtent l="0" t="0" r="0" b="0"/>
                            <wp:docPr id="30"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9" descr="" title=""/>
                                    <pic:cNvPicPr>
                                      <a:picLocks noChangeAspect="1" noChangeArrowheads="1"/>
                                    </pic:cNvPicPr>
                                  </pic:nvPicPr>
                                  <pic:blipFill>
                                    <a:blip r:embed="rId42"/>
                                    <a:stretch>
                                      <a:fillRect/>
                                    </a:stretch>
                                  </pic:blipFill>
                                  <pic:spPr bwMode="auto">
                                    <a:xfrm>
                                      <a:off x="0" y="0"/>
                                      <a:ext cx="4860290" cy="377507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13</w:t>
                      </w:r>
                      <w:r>
                        <w:rPr>
                          <w:color w:val="000000"/>
                        </w:rPr>
                        <w:fldChar w:fldCharType="end"/>
                      </w:r>
                      <w:r>
                        <w:rPr>
                          <w:color w:val="000000"/>
                        </w:rPr>
                        <w:t xml:space="preserve">: </w:t>
                      </w:r>
                      <w:r>
                        <w:rPr>
                          <w:color w:val="000000"/>
                        </w:rPr>
                        <w:t>E</w:t>
                      </w:r>
                      <w:r>
                        <w:rPr>
                          <w:color w:val="000000"/>
                        </w:rPr>
                        <w:t>xemple d'implémentation de contre mesure contre l'affichage de code QR</w:t>
                      </w:r>
                    </w:p>
                  </w:txbxContent>
                </v:textbox>
                <w10:wrap type="square"/>
              </v:rect>
            </w:pict>
          </mc:Fallback>
        </mc:AlternateContent>
      </w:r>
    </w:p>
    <w:p>
      <w:pPr>
        <w:pStyle w:val="Corpsdetexte"/>
        <w:jc w:val="center"/>
        <w:rPr/>
      </w:pPr>
      <w:r>
        <w:rPr/>
      </w:r>
    </w:p>
    <w:p>
      <w:pPr>
        <w:pStyle w:val="Corpsdetexte"/>
        <w:rPr>
          <w:rFonts w:ascii="Times New Roman" w:hAnsi="Times New Roman"/>
        </w:rPr>
      </w:pPr>
      <w:r>
        <w:rPr>
          <w:sz w:val="24"/>
          <w:szCs w:val="24"/>
        </w:rPr>
        <w:t>J’ai pris contact avec cette société mais je n’ai pas eu de retours de leur part.</w:t>
      </w:r>
    </w:p>
    <w:p>
      <w:pPr>
        <w:pStyle w:val="Corpsdetexte"/>
        <w:rPr>
          <w:rFonts w:ascii="Times New Roman" w:hAnsi="Times New Roman"/>
        </w:rPr>
      </w:pPr>
      <w:r>
        <w:rPr/>
      </w:r>
    </w:p>
    <w:p>
      <w:pPr>
        <w:pStyle w:val="Corpsdetexte"/>
        <w:rPr>
          <w:rFonts w:ascii="Times New Roman" w:hAnsi="Times New Roman"/>
        </w:rPr>
      </w:pPr>
      <w:r>
        <w:rPr/>
      </w:r>
      <w:r>
        <w:br w:type="page"/>
      </w:r>
    </w:p>
    <w:p>
      <w:pPr>
        <w:pStyle w:val="Corpsdetexte"/>
        <w:rPr/>
      </w:pPr>
      <w:r>
        <w:rPr/>
      </w:r>
      <w:bookmarkStart w:id="66" w:name="__RefHeading___Toc615_3375366193"/>
      <w:bookmarkStart w:id="67" w:name="__RefHeading___Toc615_3375366193"/>
      <w:bookmarkEnd w:id="67"/>
    </w:p>
    <w:p>
      <w:pPr>
        <w:pStyle w:val="Titre1"/>
        <w:pageBreakBefore w:val="false"/>
        <w:bidi w:val="0"/>
        <w:spacing w:before="240" w:after="120"/>
        <w:jc w:val="start"/>
        <w:rPr>
          <w:rFonts w:ascii="Times New Roman" w:hAnsi="Times New Roman"/>
        </w:rPr>
      </w:pPr>
      <w:bookmarkStart w:id="68" w:name="__RefHeading___Toc308_829255459_Copie_1_"/>
      <w:bookmarkEnd w:id="68"/>
      <w:r>
        <w:rPr>
          <w:sz w:val="24"/>
          <w:szCs w:val="24"/>
        </w:rPr>
        <w:t>Conclusion</w:t>
      </w:r>
    </w:p>
    <w:p>
      <w:pPr>
        <w:pStyle w:val="Normal"/>
        <w:rPr>
          <w:rFonts w:ascii="Times New Roman" w:hAnsi="Times New Roman"/>
        </w:rPr>
      </w:pPr>
      <w:r>
        <w:rPr/>
      </w:r>
    </w:p>
    <w:p>
      <w:pPr>
        <w:pStyle w:val="Normal"/>
        <w:rPr>
          <w:rFonts w:ascii="Times New Roman" w:hAnsi="Times New Roman"/>
        </w:rPr>
      </w:pPr>
      <w:r>
        <w:rPr/>
        <w:t>La prévention des fuites de données, qu'elles soient fortuites ou malveillantes, revêt une importance primordiale. Les RSSI disposent d'un éventail de solutions de prévention des pertes de données DLP pour minimiser considérablement ces risques.</w:t>
      </w:r>
    </w:p>
    <w:p>
      <w:pPr>
        <w:pStyle w:val="Normal"/>
        <w:rPr>
          <w:rFonts w:ascii="Times New Roman" w:hAnsi="Times New Roman"/>
        </w:rPr>
      </w:pPr>
      <w:r>
        <w:rPr/>
      </w:r>
    </w:p>
    <w:p>
      <w:pPr>
        <w:pStyle w:val="Normal"/>
        <w:rPr>
          <w:rFonts w:ascii="Times New Roman" w:hAnsi="Times New Roman"/>
        </w:rPr>
      </w:pPr>
      <w:r>
        <w:rPr/>
        <w:t>L'existence des canaux de communication dissimulés ou discrets est bien documentée dans la littérature académique, démontrant l'ingéniosité infinie des chercheurs et des pirates informatiques.</w:t>
      </w:r>
    </w:p>
    <w:p>
      <w:pPr>
        <w:pStyle w:val="Normal"/>
        <w:rPr>
          <w:rFonts w:ascii="Times New Roman" w:hAnsi="Times New Roman"/>
        </w:rPr>
      </w:pPr>
      <w:r>
        <w:rPr/>
      </w:r>
    </w:p>
    <w:p>
      <w:pPr>
        <w:pStyle w:val="Normal"/>
        <w:rPr>
          <w:rFonts w:ascii="Times New Roman" w:hAnsi="Times New Roman"/>
        </w:rPr>
      </w:pPr>
      <w:r>
        <w:rPr/>
        <w:t>Cependant, une évaluation des risques basée sur la faible bande passante offerte par ces techniques a entraîné une sous-estimation de ceux-ci, même dans les entreprises critiques, comme les banques ou d'autres secteurs stratégiques.</w:t>
      </w:r>
    </w:p>
    <w:p>
      <w:pPr>
        <w:pStyle w:val="Normal"/>
        <w:rPr>
          <w:rFonts w:ascii="Times New Roman" w:hAnsi="Times New Roman"/>
        </w:rPr>
      </w:pPr>
      <w:r>
        <w:rPr/>
      </w:r>
    </w:p>
    <w:p>
      <w:pPr>
        <w:pStyle w:val="Normal"/>
        <w:rPr>
          <w:rFonts w:ascii="Times New Roman" w:hAnsi="Times New Roman"/>
        </w:rPr>
      </w:pPr>
      <w:r>
        <w:rPr/>
        <w:t>Les travaux menés dans le cadre de cette thèse professionnelle ont démontré la faisabilité d'atteindre des débits de l'ordre de dizaines de kilobits par seconde, ce qui confirme que le risque associé à l'exfiltration de données sans utilisation de la connectivité, par le biais du code QR, est sous-estimé.</w:t>
      </w:r>
    </w:p>
    <w:p>
      <w:pPr>
        <w:pStyle w:val="Normal"/>
        <w:rPr>
          <w:rFonts w:ascii="Times New Roman" w:hAnsi="Times New Roman"/>
        </w:rPr>
      </w:pPr>
      <w:r>
        <w:rPr/>
      </w:r>
    </w:p>
    <w:p>
      <w:pPr>
        <w:pStyle w:val="Normal"/>
        <w:rPr>
          <w:rFonts w:ascii="Times New Roman" w:hAnsi="Times New Roman"/>
        </w:rPr>
      </w:pPr>
      <w:r>
        <w:rPr/>
        <w:t>Il est envisageable de mettre en place des politiques d'accès plus strictes aux webcams intégrées. Des utilisations spécifiques de la caméra pourraient être soumises à une procédure de validation, impliquant un flux de travail de gestion d'accès à plusieurs niveaux, basé sur le poste et l'identifiant de l'utilisateur.</w:t>
      </w:r>
    </w:p>
    <w:p>
      <w:pPr>
        <w:pStyle w:val="Normal"/>
        <w:rPr>
          <w:rFonts w:ascii="Times New Roman" w:hAnsi="Times New Roman"/>
        </w:rPr>
      </w:pPr>
      <w:r>
        <w:rPr/>
      </w:r>
    </w:p>
    <w:p>
      <w:pPr>
        <w:pStyle w:val="Normal"/>
        <w:rPr>
          <w:rFonts w:ascii="Times New Roman" w:hAnsi="Times New Roman"/>
        </w:rPr>
      </w:pPr>
      <w:r>
        <w:rPr/>
        <w:t xml:space="preserve">Une autre piste à explorer est l'analyse des fonctionnalités proposées par l'industrie pour surveiller l'affichage des codes QR sur les écrans des collaborateurs. Cette approche pourrait non seulement aider à contrer l'exfiltration de données via les codes QR, mais aussi à atténuer d'autres menaces associées à ces codes </w:t>
      </w:r>
      <w:r>
        <w:rPr/>
        <w:t>QR</w:t>
      </w:r>
      <w:r>
        <w:rPr/>
        <w:t>.</w:t>
      </w:r>
    </w:p>
    <w:p>
      <w:pPr>
        <w:pStyle w:val="Normal"/>
        <w:rPr>
          <w:rFonts w:ascii="Times New Roman" w:hAnsi="Times New Roman"/>
        </w:rPr>
      </w:pPr>
      <w:r>
        <w:rPr/>
      </w:r>
    </w:p>
    <w:p>
      <w:pPr>
        <w:pStyle w:val="Normal"/>
        <w:rPr>
          <w:rFonts w:ascii="Times New Roman" w:hAnsi="Times New Roman"/>
        </w:rPr>
      </w:pPr>
      <w:r>
        <w:rPr/>
        <w:t>Enfin, il convient de noter que les écrans des smartphones de l'entreprise représentent également un risque d'exposition des données de l'entreprise. Par conséquent, les solutions mises en place pour atténuer le risque associé aux codes QR pourraient également bénéficier à ces dispositifs.</w:t>
      </w:r>
    </w:p>
    <w:p>
      <w:pPr>
        <w:pStyle w:val="Corpsdetexte"/>
        <w:ind w:start="0" w:end="567" w:hanging="0"/>
        <w:rPr/>
      </w:pPr>
      <w:r>
        <w:rPr/>
      </w:r>
    </w:p>
    <w:p>
      <w:pPr>
        <w:pStyle w:val="Corpsdetexte"/>
        <w:bidi w:val="0"/>
        <w:spacing w:before="240" w:after="120"/>
        <w:jc w:val="start"/>
        <w:rPr>
          <w:rFonts w:ascii="Times New Roman" w:hAnsi="Times New Roman"/>
          <w:sz w:val="24"/>
          <w:szCs w:val="24"/>
        </w:rPr>
      </w:pPr>
      <w:r>
        <w:rPr>
          <w:sz w:val="24"/>
          <w:szCs w:val="24"/>
        </w:rPr>
      </w:r>
    </w:p>
    <w:p>
      <w:pPr>
        <w:pStyle w:val="Corpsdetexte"/>
        <w:bidi w:val="0"/>
        <w:spacing w:before="240" w:after="120"/>
        <w:jc w:val="start"/>
        <w:rPr>
          <w:rFonts w:ascii="Times New Roman" w:hAnsi="Times New Roman"/>
          <w:sz w:val="24"/>
          <w:szCs w:val="24"/>
        </w:rPr>
      </w:pPr>
      <w:r>
        <w:rPr>
          <w:sz w:val="24"/>
          <w:szCs w:val="24"/>
        </w:rPr>
      </w:r>
      <w:r>
        <w:br w:type="page"/>
      </w:r>
    </w:p>
    <w:p>
      <w:pPr>
        <w:pStyle w:val="Corpsdetexte"/>
        <w:bidi w:val="0"/>
        <w:spacing w:before="240" w:after="120"/>
        <w:jc w:val="start"/>
        <w:rPr>
          <w:rFonts w:ascii="Times New Roman" w:hAnsi="Times New Roman"/>
          <w:sz w:val="24"/>
          <w:szCs w:val="24"/>
        </w:rPr>
      </w:pPr>
      <w:r>
        <w:rPr>
          <w:sz w:val="24"/>
          <w:szCs w:val="24"/>
        </w:rPr>
      </w:r>
    </w:p>
    <w:p>
      <w:pPr>
        <w:pStyle w:val="Titre"/>
        <w:rPr>
          <w:rFonts w:ascii="Times New Roman" w:hAnsi="Times New Roman"/>
        </w:rPr>
      </w:pPr>
      <w:bookmarkStart w:id="69" w:name="__RefHeading___Toc617_3375366193"/>
      <w:bookmarkEnd w:id="69"/>
      <w:r>
        <w:rPr/>
        <w:t xml:space="preserve">Bibliographie : </w:t>
      </w:r>
    </w:p>
    <w:p>
      <w:pPr>
        <w:pStyle w:val="Corpsdetexte"/>
        <w:ind w:start="0" w:end="0" w:hanging="0"/>
        <w:rPr>
          <w:sz w:val="20"/>
          <w:szCs w:val="20"/>
        </w:rPr>
      </w:pPr>
      <w:r>
        <w:rPr>
          <w:sz w:val="20"/>
          <w:szCs w:val="20"/>
        </w:rPr>
        <w:t>Admin, (2011). QR Code Error Correction. [Online]Available at: https://blog.qrstuff.com/2011/12/14/qr-code-error-correction</w:t>
      </w:r>
    </w:p>
    <w:p>
      <w:pPr>
        <w:pStyle w:val="Corpsdetexte"/>
        <w:ind w:start="0" w:end="0" w:hanging="0"/>
        <w:rPr>
          <w:sz w:val="20"/>
          <w:szCs w:val="20"/>
        </w:rPr>
      </w:pPr>
      <w:r>
        <w:rPr>
          <w:sz w:val="20"/>
          <w:szCs w:val="20"/>
        </w:rPr>
        <w:t>Alajmi, M., Elashry I., El-Sayed  H. S. and  Farag Allah O. S, (2020). "Steganography of Encrypted Messages Inside Valid QR Codes," in IEEE Access, vol. 8.</w:t>
      </w:r>
    </w:p>
    <w:p>
      <w:pPr>
        <w:pStyle w:val="Corpsdetexte"/>
        <w:ind w:start="0" w:end="0" w:hanging="0"/>
        <w:rPr>
          <w:sz w:val="20"/>
          <w:szCs w:val="20"/>
        </w:rPr>
      </w:pPr>
      <w:r>
        <w:rPr>
          <w:sz w:val="20"/>
          <w:szCs w:val="20"/>
        </w:rPr>
        <w:t>Anon., (2012). Reed-Solomon Codes. [Online]Available at: https://www.techopedia.com/definition/25798/reed-solomon-codes-work</w:t>
      </w:r>
    </w:p>
    <w:p>
      <w:pPr>
        <w:pStyle w:val="Corpsdetexte"/>
        <w:ind w:start="0" w:end="0" w:hanging="0"/>
        <w:rPr>
          <w:sz w:val="20"/>
          <w:szCs w:val="20"/>
        </w:rPr>
      </w:pPr>
      <w:r>
        <w:rPr>
          <w:sz w:val="20"/>
          <w:szCs w:val="20"/>
        </w:rPr>
        <w:t>Anon., (2019). Types of QR Code. [Online] Available at: https://www.code QR.com/en/codes/</w:t>
      </w:r>
    </w:p>
    <w:p>
      <w:pPr>
        <w:pStyle w:val="Corpsdetexte"/>
        <w:ind w:start="0" w:end="0" w:hanging="0"/>
        <w:rPr>
          <w:sz w:val="20"/>
          <w:szCs w:val="20"/>
        </w:rPr>
      </w:pPr>
      <w:r>
        <w:rPr>
          <w:sz w:val="20"/>
          <w:szCs w:val="20"/>
        </w:rPr>
        <w:t xml:space="preserve">Antonakakis, M., April, T., Bailey, M., Bernhard, M., Bursztein, E., Cochran, J., ... &amp; Levchenko, K. (2017). « Understanding the Mirai Botnet. In Proceedings of the 26th USENIX Security Symposium (pp. 1093-1110) » </w:t>
      </w:r>
    </w:p>
    <w:p>
      <w:pPr>
        <w:pStyle w:val="Corpsdetexte"/>
        <w:ind w:start="0" w:end="0" w:hanging="0"/>
        <w:rPr>
          <w:sz w:val="20"/>
          <w:szCs w:val="20"/>
        </w:rPr>
      </w:pPr>
      <w:r>
        <w:rPr>
          <w:sz w:val="20"/>
          <w:szCs w:val="20"/>
        </w:rPr>
        <w:t>Asonov, D., &amp; Agrawal, R. (2004). Keyboard acoustic emanations revisited.</w:t>
      </w:r>
    </w:p>
    <w:p>
      <w:pPr>
        <w:pStyle w:val="Corpsdetexte"/>
        <w:ind w:start="0" w:end="0" w:hanging="0"/>
        <w:rPr>
          <w:sz w:val="20"/>
          <w:szCs w:val="20"/>
        </w:rPr>
      </w:pPr>
      <w:r>
        <w:rPr>
          <w:sz w:val="20"/>
          <w:szCs w:val="20"/>
        </w:rPr>
        <w:t>Assaad, A., (2019). What’s inside The QR code?. [Online] Available at: https://medium.com/analytics-vidhya/whats-inside-the-qr-code-bf8a465378fd</w:t>
      </w:r>
    </w:p>
    <w:p>
      <w:pPr>
        <w:pStyle w:val="Corpsdetexte"/>
        <w:ind w:start="0" w:end="0" w:hanging="0"/>
        <w:rPr>
          <w:sz w:val="20"/>
          <w:szCs w:val="20"/>
        </w:rPr>
      </w:pPr>
      <w:r>
        <w:rPr>
          <w:sz w:val="20"/>
          <w:szCs w:val="20"/>
        </w:rPr>
        <w:t>Backes, M., Dürmuth, M., &amp; Pinkal, M. (2010). Compromising reflections or how to read LCD monitors around the corner.</w:t>
      </w:r>
    </w:p>
    <w:p>
      <w:pPr>
        <w:pStyle w:val="Corpsdetexte"/>
        <w:ind w:start="0" w:end="0" w:hanging="0"/>
        <w:rPr>
          <w:sz w:val="20"/>
          <w:szCs w:val="20"/>
        </w:rPr>
      </w:pPr>
      <w:r>
        <w:rPr>
          <w:sz w:val="20"/>
          <w:szCs w:val="20"/>
        </w:rPr>
        <w:t>Brown, T. W., &amp; Xu, H. (2016) « An Analysis of Data Exfiltration Techniques over Encrypted Channels.»</w:t>
      </w:r>
    </w:p>
    <w:p>
      <w:pPr>
        <w:pStyle w:val="Corpsdetexte"/>
        <w:ind w:start="0" w:end="0" w:hanging="0"/>
        <w:rPr>
          <w:sz w:val="20"/>
          <w:szCs w:val="20"/>
        </w:rPr>
      </w:pPr>
      <w:r>
        <w:rPr>
          <w:sz w:val="20"/>
          <w:szCs w:val="20"/>
        </w:rPr>
        <w:t xml:space="preserve">Carrara, (2016) « Air-Gap Covert Channels » </w:t>
      </w:r>
    </w:p>
    <w:p>
      <w:pPr>
        <w:pStyle w:val="Corpsdetexte"/>
        <w:ind w:start="0" w:end="0" w:hanging="0"/>
        <w:rPr>
          <w:sz w:val="20"/>
          <w:szCs w:val="20"/>
        </w:rPr>
      </w:pPr>
      <w:r>
        <w:rPr>
          <w:sz w:val="20"/>
          <w:szCs w:val="20"/>
        </w:rPr>
        <w:t>Choo, K. K. R., &amp; Liu, Q. (Eds.). (2021).  « Rootkits and Bootkits: Reversing Modern Malware and Next Generation Threats. Springer »</w:t>
      </w:r>
    </w:p>
    <w:p>
      <w:pPr>
        <w:pStyle w:val="Corpsdetexte"/>
        <w:ind w:start="0" w:end="0" w:hanging="0"/>
        <w:rPr>
          <w:sz w:val="20"/>
          <w:szCs w:val="20"/>
        </w:rPr>
      </w:pPr>
      <w:r>
        <w:rPr>
          <w:sz w:val="20"/>
          <w:szCs w:val="20"/>
        </w:rPr>
        <w:t>Cidon, I., Gavish, S., &amp; Markovitch, S. (2018) « Exfiltration channels for data loss: a comprehensive taxonomy and analysis »</w:t>
      </w:r>
    </w:p>
    <w:p>
      <w:pPr>
        <w:pStyle w:val="Corpsdetexte"/>
        <w:ind w:start="0" w:end="0" w:hanging="0"/>
        <w:rPr>
          <w:sz w:val="20"/>
          <w:szCs w:val="20"/>
        </w:rPr>
      </w:pPr>
      <w:r>
        <w:rPr>
          <w:sz w:val="20"/>
          <w:szCs w:val="20"/>
        </w:rPr>
        <w:t xml:space="preserve">Cohen, Y., Herzberg, A., &amp; Karnin, E. D. (2017). « Pharming Attacks and Countermeasures: A Survey. ACM Computing Surveys (CSUR), 49(4), 6 » </w:t>
      </w:r>
    </w:p>
    <w:p>
      <w:pPr>
        <w:pStyle w:val="Corpsdetexte"/>
        <w:ind w:start="0" w:end="0" w:hanging="0"/>
        <w:rPr>
          <w:sz w:val="20"/>
          <w:szCs w:val="20"/>
        </w:rPr>
      </w:pPr>
      <w:r>
        <w:rPr>
          <w:sz w:val="20"/>
          <w:szCs w:val="20"/>
        </w:rPr>
        <w:t>Common Criteris (2005), Part 3: Security assurance components, August URL https://www.commoncriteriaportal.org/files/ccfiles/ccpart3v2.3.pdf</w:t>
      </w:r>
    </w:p>
    <w:p>
      <w:pPr>
        <w:pStyle w:val="Corpsdetexte"/>
        <w:ind w:start="0" w:end="0" w:hanging="0"/>
        <w:rPr>
          <w:sz w:val="20"/>
          <w:szCs w:val="20"/>
        </w:rPr>
      </w:pPr>
      <w:r>
        <w:rPr>
          <w:sz w:val="20"/>
          <w:szCs w:val="20"/>
        </w:rPr>
        <w:t xml:space="preserve">Conti, M., &amp; Sobers, R. (2010). «Investigating data exfiltration techniques on USB devices. IEEE Security &amp; Privacy » </w:t>
      </w:r>
    </w:p>
    <w:p>
      <w:pPr>
        <w:pStyle w:val="Corpsdetexte"/>
        <w:ind w:start="0" w:end="0" w:hanging="0"/>
        <w:rPr>
          <w:sz w:val="20"/>
          <w:szCs w:val="20"/>
        </w:rPr>
      </w:pPr>
      <w:r>
        <w:rPr>
          <w:sz w:val="20"/>
          <w:szCs w:val="20"/>
        </w:rPr>
        <w:t>Donald C Latham. (1986)  Department of Defense trusted computer system evaluation criteria. Department of Defense</w:t>
      </w:r>
    </w:p>
    <w:p>
      <w:pPr>
        <w:pStyle w:val="Corpsdetexte"/>
        <w:ind w:start="0" w:end="0" w:hanging="0"/>
        <w:rPr>
          <w:sz w:val="20"/>
          <w:szCs w:val="20"/>
        </w:rPr>
      </w:pPr>
      <w:r>
        <w:rPr>
          <w:sz w:val="20"/>
          <w:szCs w:val="20"/>
        </w:rPr>
        <w:t xml:space="preserve">Eckert, C., &amp; Sönmez, T. (2020) «  Cybersecurity: The Insights You Need from Harvard Business Review. Harvard Business Press. » </w:t>
      </w:r>
    </w:p>
    <w:p>
      <w:pPr>
        <w:pStyle w:val="Corpsdetexte"/>
        <w:ind w:start="0" w:end="0" w:hanging="0"/>
        <w:rPr>
          <w:sz w:val="20"/>
          <w:szCs w:val="20"/>
        </w:rPr>
      </w:pPr>
      <w:r>
        <w:rPr>
          <w:sz w:val="20"/>
          <w:szCs w:val="20"/>
        </w:rPr>
        <w:t>Garg, G., (2015). How QR Codes work: Everything you need to know and more.. [Online]Available at: https://scanova.io/blog/blog/2015/02/19/how-qr-codes-work/</w:t>
      </w:r>
    </w:p>
    <w:p>
      <w:pPr>
        <w:pStyle w:val="Corpsdetexte"/>
        <w:ind w:start="0" w:end="0" w:hanging="0"/>
        <w:rPr>
          <w:sz w:val="20"/>
          <w:szCs w:val="20"/>
        </w:rPr>
      </w:pPr>
      <w:r>
        <w:rPr>
          <w:sz w:val="20"/>
          <w:szCs w:val="20"/>
        </w:rPr>
        <w:t>Genkin, D., Shamir, A., &amp; Tromer, E. (2014). RSA key extraction via low-bandwidth acoustic cryptanalysis.</w:t>
      </w:r>
    </w:p>
    <w:p>
      <w:pPr>
        <w:pStyle w:val="Corpsdetexte"/>
        <w:ind w:start="0" w:end="0" w:hanging="0"/>
        <w:rPr>
          <w:sz w:val="20"/>
          <w:szCs w:val="20"/>
        </w:rPr>
      </w:pPr>
      <w:r>
        <w:rPr>
          <w:sz w:val="20"/>
          <w:szCs w:val="20"/>
        </w:rPr>
        <w:t xml:space="preserve">Giani, Berk and Cybenko, (2006) «Data Exfiltration and Covert Channels » </w:t>
      </w:r>
    </w:p>
    <w:p>
      <w:pPr>
        <w:pStyle w:val="Corpsdetexte"/>
        <w:ind w:start="0" w:end="0" w:hanging="0"/>
        <w:rPr>
          <w:sz w:val="20"/>
          <w:szCs w:val="20"/>
        </w:rPr>
      </w:pPr>
      <w:r>
        <w:rPr>
          <w:sz w:val="20"/>
          <w:szCs w:val="20"/>
        </w:rPr>
        <w:t xml:space="preserve">Hadnagy, C. (2018) « Social Engineering: The Science of Human Hacking. Wiley Publishing » </w:t>
      </w:r>
    </w:p>
    <w:p>
      <w:pPr>
        <w:pStyle w:val="Corpsdetexte"/>
        <w:ind w:start="0" w:end="0" w:hanging="0"/>
        <w:rPr>
          <w:sz w:val="20"/>
          <w:szCs w:val="20"/>
        </w:rPr>
      </w:pPr>
      <w:r>
        <w:rPr>
          <w:sz w:val="20"/>
          <w:szCs w:val="20"/>
        </w:rPr>
        <w:t>Hue B., (2020) « QR codes, SMS, dépistage : gare aux nouvelles arnaques qui surfent sur le Covid-19 » , sur www.rtl.fr</w:t>
      </w:r>
    </w:p>
    <w:p>
      <w:pPr>
        <w:pStyle w:val="Corpsdetexte"/>
        <w:ind w:start="0" w:end="0" w:hanging="0"/>
        <w:rPr>
          <w:sz w:val="20"/>
          <w:szCs w:val="20"/>
        </w:rPr>
      </w:pPr>
      <w:r>
        <w:rPr>
          <w:sz w:val="20"/>
          <w:szCs w:val="20"/>
        </w:rPr>
        <w:t>Jakobsson, M., &amp; Myers, S. (2019).  « Phishing and Countermeasures: Understanding the Increasing Problem of Electronic Identity Theft. Wiley Publishing. »</w:t>
      </w:r>
    </w:p>
    <w:p>
      <w:pPr>
        <w:pStyle w:val="Corpsdetexte"/>
        <w:ind w:start="0" w:end="0" w:hanging="0"/>
        <w:rPr>
          <w:sz w:val="20"/>
          <w:szCs w:val="20"/>
        </w:rPr>
      </w:pPr>
      <w:r>
        <w:rPr>
          <w:sz w:val="20"/>
          <w:szCs w:val="20"/>
        </w:rPr>
        <w:t xml:space="preserve">Johnson, N. F., &amp; Jajodia, S. (1998) « Exploring steganography : seeing the unseen» </w:t>
      </w:r>
    </w:p>
    <w:p>
      <w:pPr>
        <w:pStyle w:val="Corpsdetexte"/>
        <w:ind w:start="0" w:end="0" w:hanging="0"/>
        <w:rPr>
          <w:sz w:val="20"/>
          <w:szCs w:val="20"/>
        </w:rPr>
      </w:pPr>
      <w:r>
        <w:rPr>
          <w:sz w:val="20"/>
          <w:szCs w:val="20"/>
        </w:rPr>
        <w:t>Kuhn, M. G. (2013). Compromising electromagnetic emanations of wired and wireless keyboards.</w:t>
      </w:r>
    </w:p>
    <w:p>
      <w:pPr>
        <w:pStyle w:val="Corpsdetexte"/>
        <w:ind w:start="0" w:end="0" w:hanging="0"/>
        <w:rPr>
          <w:sz w:val="20"/>
          <w:szCs w:val="20"/>
        </w:rPr>
      </w:pPr>
      <w:r>
        <w:rPr>
          <w:sz w:val="20"/>
          <w:szCs w:val="20"/>
        </w:rPr>
        <w:t>Marchand L., (2020) « Le retour en grâce du QR Code en cinq questions» sur www.lesechos.fr</w:t>
      </w:r>
    </w:p>
    <w:p>
      <w:pPr>
        <w:pStyle w:val="Corpsdetexte"/>
        <w:ind w:start="0" w:end="0" w:hanging="0"/>
        <w:rPr>
          <w:sz w:val="20"/>
          <w:szCs w:val="20"/>
        </w:rPr>
      </w:pPr>
      <w:r>
        <w:rPr>
          <w:sz w:val="20"/>
          <w:szCs w:val="20"/>
        </w:rPr>
        <w:t>Mathuria, M., (2017). A Review on QR Codes. [Online]Available at: https://www.researchgate.net/profile/Manish-Mathuria/publication/316177848_A_Review_on_QR_Code/links/5d4832e592851cd046a2d5df/A-Review-on-QR-Code.pdf</w:t>
      </w:r>
    </w:p>
    <w:p>
      <w:pPr>
        <w:pStyle w:val="Corpsdetexte"/>
        <w:ind w:start="0" w:end="0" w:hanging="0"/>
        <w:rPr>
          <w:sz w:val="20"/>
          <w:szCs w:val="20"/>
        </w:rPr>
      </w:pPr>
      <w:r>
        <w:rPr>
          <w:sz w:val="20"/>
          <w:szCs w:val="20"/>
        </w:rPr>
        <w:t>Moskowitz I.S. and Kang M.H.,  (1994) Covert channels-here to stay? In Computer Assurance. COMPASS ’94 Safety, Reliability, Fault Tolerance, Concurrency and Real Time, Security. Proceedings of the Ninth Annual Conference on, pages 235–243. IEEE, Jun 1994.</w:t>
      </w:r>
    </w:p>
    <w:p>
      <w:pPr>
        <w:pStyle w:val="Corpsdetexte"/>
        <w:ind w:start="0" w:end="0" w:hanging="0"/>
        <w:rPr>
          <w:sz w:val="20"/>
          <w:szCs w:val="20"/>
        </w:rPr>
      </w:pPr>
      <w:r>
        <w:rPr>
          <w:sz w:val="20"/>
          <w:szCs w:val="20"/>
        </w:rPr>
        <w:t>Narayanan, S., (2012). QR Codes and Security Solutions. [Online] Available at: https://www.ijcst.org/Volume3/Issue7/p13_3_7.pdf</w:t>
      </w:r>
    </w:p>
    <w:p>
      <w:pPr>
        <w:pStyle w:val="Corpsdetexte"/>
        <w:ind w:start="0" w:end="0" w:hanging="0"/>
        <w:rPr>
          <w:sz w:val="20"/>
          <w:szCs w:val="20"/>
        </w:rPr>
      </w:pPr>
      <w:r>
        <w:rPr>
          <w:sz w:val="20"/>
          <w:szCs w:val="20"/>
        </w:rPr>
        <w:t>Rouse M., (2013) « Data Exfiltration » sur   www.techopedia.com  Available at : https://www.techopedia.com/definition/14682/data-exfiltration</w:t>
      </w:r>
    </w:p>
    <w:p>
      <w:pPr>
        <w:pStyle w:val="Corpsdetexte"/>
        <w:ind w:start="0" w:end="0" w:hanging="0"/>
        <w:rPr>
          <w:sz w:val="20"/>
          <w:szCs w:val="20"/>
        </w:rPr>
      </w:pPr>
      <w:r>
        <w:rPr>
          <w:sz w:val="20"/>
          <w:szCs w:val="20"/>
        </w:rPr>
        <w:t xml:space="preserve">Roush, W. (2018). Computers &amp; Security, 72, 105-118 »  « A Study of Shoulder Surfing on Mobile Devices. </w:t>
      </w:r>
    </w:p>
    <w:p>
      <w:pPr>
        <w:pStyle w:val="Corpsdetexte"/>
        <w:ind w:start="0" w:end="0" w:hanging="0"/>
        <w:rPr>
          <w:sz w:val="20"/>
          <w:szCs w:val="20"/>
        </w:rPr>
      </w:pPr>
      <w:r>
        <w:rPr>
          <w:sz w:val="20"/>
          <w:szCs w:val="20"/>
        </w:rPr>
        <w:t xml:space="preserve">Scott, (2020). How Do QR Codes Work ? QR Code Technical Basics.. [Online]Available at: https://www.sproutqr.com/blog/how-do-qr-codes </w:t>
      </w:r>
    </w:p>
    <w:p>
      <w:pPr>
        <w:pStyle w:val="Corpsdetexte"/>
        <w:ind w:start="0" w:end="0" w:hanging="0"/>
        <w:rPr>
          <w:sz w:val="20"/>
          <w:szCs w:val="20"/>
        </w:rPr>
      </w:pPr>
      <w:r>
        <w:rPr>
          <w:sz w:val="20"/>
          <w:szCs w:val="20"/>
        </w:rPr>
        <w:t xml:space="preserve">Sepehrdad, P., Ghafarian, M., &amp; Dehghantanha, (2020). A« Systematic Literature Review on Windows Privilege Escalation. Computers &amp; Security, 97, 101945» </w:t>
      </w:r>
    </w:p>
    <w:p>
      <w:pPr>
        <w:pStyle w:val="Corpsdetexte"/>
        <w:ind w:start="0" w:end="0" w:hanging="0"/>
        <w:rPr>
          <w:sz w:val="20"/>
          <w:szCs w:val="20"/>
        </w:rPr>
      </w:pPr>
      <w:r>
        <w:rPr>
          <w:sz w:val="20"/>
          <w:szCs w:val="20"/>
        </w:rPr>
        <w:t xml:space="preserve">Sheridan K., (2019) « Database Leaks, Network Traffic Top Data Exfiltration Methods» sur  www.darkreading.com </w:t>
      </w:r>
    </w:p>
    <w:p>
      <w:pPr>
        <w:pStyle w:val="Corpsdetexte"/>
        <w:ind w:start="0" w:end="0" w:hanging="0"/>
        <w:rPr>
          <w:sz w:val="20"/>
          <w:szCs w:val="20"/>
        </w:rPr>
      </w:pPr>
      <w:r>
        <w:rPr>
          <w:sz w:val="20"/>
          <w:szCs w:val="20"/>
        </w:rPr>
        <w:t>Tiwari, S., (2016). An Introduction to QR Code Technology. [Online] Available at: https://ieeexplore.ieee.org/document/7966807</w:t>
      </w:r>
    </w:p>
    <w:p>
      <w:pPr>
        <w:pStyle w:val="Corpsdetexte"/>
        <w:ind w:start="0" w:end="0" w:hanging="0"/>
        <w:rPr>
          <w:sz w:val="20"/>
          <w:szCs w:val="20"/>
        </w:rPr>
      </w:pPr>
      <w:r>
        <w:rPr>
          <w:sz w:val="20"/>
          <w:szCs w:val="20"/>
        </w:rPr>
        <w:t xml:space="preserve">Vasilomanolakis, E., Daubert, J., Frincu, M., &amp; Castillo, C. (2020) « A Survey on Covert Channels and Countermeasures in Intrusion Detection Systems. ACM Computing Surveys (CSUR), 53(5), 1-37» </w:t>
      </w:r>
    </w:p>
    <w:p>
      <w:pPr>
        <w:pStyle w:val="Corpsdetexte"/>
        <w:ind w:start="0" w:end="0" w:hanging="0"/>
        <w:rPr>
          <w:sz w:val="20"/>
          <w:szCs w:val="20"/>
        </w:rPr>
      </w:pPr>
      <w:r>
        <w:rPr>
          <w:sz w:val="20"/>
          <w:szCs w:val="20"/>
        </w:rPr>
        <w:t>Xu, H., Zhuang, Y., &amp; Liu, K. (2012). An experimental study of air-gap covert channels in RF-based gesture recognition.</w:t>
      </w:r>
      <w:r>
        <w:br w:type="page"/>
      </w:r>
    </w:p>
    <w:p>
      <w:pPr>
        <w:pStyle w:val="Titre"/>
        <w:rPr/>
      </w:pPr>
      <w:bookmarkStart w:id="70" w:name="__RefHeading___Toc3964_3137694443"/>
      <w:bookmarkEnd w:id="70"/>
      <w:r>
        <w:rPr/>
        <w:t>Annexes</w:t>
      </w:r>
    </w:p>
    <w:p>
      <w:pPr>
        <w:pStyle w:val="Titredelindexdesfigures"/>
        <w:rPr/>
      </w:pPr>
      <w:r>
        <w:rPr/>
        <w:t>Index des Annexes</w:t>
      </w:r>
    </w:p>
    <w:p>
      <w:pPr>
        <w:pStyle w:val="Indexdesfigures1"/>
        <w:rPr/>
      </w:pPr>
      <w:r>
        <w:fldChar w:fldCharType="begin"/>
      </w:r>
      <w:r>
        <w:rPr>
          <w:rStyle w:val="Sautdindex"/>
        </w:rPr>
        <w:instrText xml:space="preserve"> TOC \c "Annexe" \h </w:instrText>
      </w:r>
      <w:r>
        <w:rPr>
          <w:rStyle w:val="Sautdindex"/>
        </w:rPr>
        <w:fldChar w:fldCharType="separate"/>
      </w:r>
      <w:hyperlink w:anchor="Annexe!0|sequence">
        <w:r>
          <w:rPr>
            <w:rStyle w:val="Sautdindex"/>
          </w:rPr>
          <w:t>Annexe 1: Comparaison de 3 librairies code QR python sur la fonction création</w:t>
          <w:tab/>
          <w:t>34</w:t>
        </w:r>
      </w:hyperlink>
    </w:p>
    <w:p>
      <w:pPr>
        <w:pStyle w:val="Indexdesfigures1"/>
        <w:rPr/>
      </w:pPr>
      <w:hyperlink w:anchor="Annexe!1|sequence">
        <w:r>
          <w:rPr>
            <w:rStyle w:val="Sautdindex"/>
          </w:rPr>
          <w:t>Annexe 2: lien github contenant le code de la démonstration de faisabilité</w:t>
          <w:tab/>
          <w:t>35</w:t>
        </w:r>
      </w:hyperlink>
      <w:r>
        <w:rPr>
          <w:rStyle w:val="Sautdindex"/>
        </w:rPr>
        <w:fldChar w:fldCharType="end"/>
      </w:r>
    </w:p>
    <w:p>
      <w:pPr>
        <w:pStyle w:val="Corpsdetexte"/>
        <w:rPr>
          <w:rFonts w:ascii="Times New Roman" w:hAnsi="Times New Roman"/>
          <w:b w:val="false"/>
          <w:i w:val="false"/>
          <w:i w:val="false"/>
          <w:caps w:val="false"/>
          <w:smallCaps w:val="false"/>
          <w:color w:val="333333"/>
          <w:spacing w:val="0"/>
          <w:sz w:val="24"/>
          <w:szCs w:val="24"/>
        </w:rPr>
      </w:pPr>
      <w:r>
        <w:rPr>
          <w:b w:val="false"/>
          <w:i w:val="false"/>
          <w:caps w:val="false"/>
          <w:smallCaps w:val="false"/>
          <w:color w:val="333333"/>
          <w:spacing w:val="0"/>
          <w:sz w:val="24"/>
          <w:szCs w:val="24"/>
        </w:rPr>
      </w:r>
    </w:p>
    <w:p>
      <w:pPr>
        <w:pStyle w:val="Closing"/>
        <w:spacing w:before="240" w:after="120"/>
        <w:jc w:val="center"/>
        <w:rPr/>
      </w:pPr>
      <w:r>
        <w:rPr/>
      </w:r>
    </w:p>
    <w:p>
      <w:pPr>
        <w:pStyle w:val="Corpsdetexte"/>
        <w:jc w:val="center"/>
        <w:rPr/>
      </w:pPr>
      <w:r>
        <w:rPr/>
        <mc:AlternateContent>
          <mc:Choice Requires="wps">
            <w:drawing>
              <wp:inline distT="0" distB="0" distL="0" distR="0">
                <wp:extent cx="4550410" cy="4638675"/>
                <wp:effectExtent l="0" t="0" r="0" b="0"/>
                <wp:docPr id="28" name="Cadre22"/>
                <a:graphic xmlns:a="http://schemas.openxmlformats.org/drawingml/2006/main">
                  <a:graphicData uri="http://schemas.microsoft.com/office/word/2010/wordprocessingShape">
                    <wps:wsp>
                      <wps:cNvSpPr/>
                      <wps:spPr>
                        <a:xfrm>
                          <a:off x="0" y="0"/>
                          <a:ext cx="4550400" cy="4638600"/>
                        </a:xfrm>
                        <a:prstGeom prst="rect">
                          <a:avLst/>
                        </a:prstGeom>
                        <a:solidFill>
                          <a:srgbClr val="ffffff"/>
                        </a:solidFill>
                        <a:ln w="0">
                          <a:noFill/>
                        </a:ln>
                      </wps:spPr>
                      <wps:style>
                        <a:lnRef idx="0"/>
                        <a:fillRef idx="0"/>
                        <a:effectRef idx="0"/>
                        <a:fontRef idx="minor"/>
                      </wps:style>
                      <wps:txbx>
                        <w:txbxContent>
                          <w:p>
                            <w:pPr>
                              <w:pStyle w:val="Closing"/>
                              <w:spacing w:before="240" w:after="120"/>
                              <w:jc w:val="center"/>
                              <w:rPr/>
                            </w:pPr>
                            <w:r>
                              <w:rPr/>
                              <w:drawing>
                                <wp:inline distT="0" distB="0" distL="0" distR="0">
                                  <wp:extent cx="4550410" cy="3866515"/>
                                  <wp:effectExtent l="0" t="0" r="0" b="0"/>
                                  <wp:docPr id="30"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0" descr="" title=""/>
                                          <pic:cNvPicPr>
                                            <a:picLocks noChangeAspect="1" noChangeArrowheads="1"/>
                                          </pic:cNvPicPr>
                                        </pic:nvPicPr>
                                        <pic:blipFill>
                                          <a:blip r:embed="rId43"/>
                                          <a:stretch>
                                            <a:fillRect/>
                                          </a:stretch>
                                        </pic:blipFill>
                                        <pic:spPr bwMode="auto">
                                          <a:xfrm>
                                            <a:off x="0" y="0"/>
                                            <a:ext cx="4550410" cy="3866515"/>
                                          </a:xfrm>
                                          <a:prstGeom prst="rect">
                                            <a:avLst/>
                                          </a:prstGeom>
                                        </pic:spPr>
                                      </pic:pic>
                                    </a:graphicData>
                                  </a:graphic>
                                </wp:inline>
                              </w:drawing>
                            </w:r>
                            <w:r>
                              <w:rPr/>
                              <w:t xml:space="preserve">Annexe </w:t>
                            </w:r>
                            <w:r>
                              <w:rPr/>
                              <w:fldChar w:fldCharType="begin"/>
                            </w:r>
                            <w:r>
                              <w:rPr/>
                              <w:instrText xml:space="preserve"> SEQ Annexe \* ARABIC </w:instrText>
                            </w:r>
                            <w:r>
                              <w:rPr/>
                              <w:fldChar w:fldCharType="separate"/>
                            </w:r>
                            <w:r>
                              <w:rPr/>
                              <w:t>1</w:t>
                            </w:r>
                            <w:r>
                              <w:rPr/>
                              <w:fldChar w:fldCharType="end"/>
                            </w:r>
                            <w:r>
                              <w:rPr/>
                              <w:t>: Comparaison de 3 librairies code QR python sur la fonction création</w:t>
                            </w:r>
                          </w:p>
                        </w:txbxContent>
                      </wps:txbx>
                      <wps:bodyPr lIns="0" rIns="0" tIns="0" bIns="0" anchor="t">
                        <a:noAutofit/>
                      </wps:bodyPr>
                    </wps:wsp>
                  </a:graphicData>
                </a:graphic>
              </wp:inline>
            </w:drawing>
          </mc:Choice>
          <mc:Fallback>
            <w:pict>
              <v:rect id="shape_0" ID="Cadre22" path="m0,0l-2147483645,0l-2147483645,-2147483646l0,-2147483646xe" fillcolor="white" stroked="f" o:allowincell="f" style="position:absolute;margin-left:0pt;margin-top:-365.3pt;width:358.25pt;height:365.2pt;mso-wrap-style:square;v-text-anchor:top;mso-position-vertical:top">
                <v:fill o:detectmouseclick="t" type="solid" color2="black"/>
                <v:stroke color="#3465a4" joinstyle="round" endcap="flat"/>
                <v:textbox>
                  <w:txbxContent>
                    <w:p>
                      <w:pPr>
                        <w:pStyle w:val="Closing"/>
                        <w:spacing w:before="240" w:after="120"/>
                        <w:jc w:val="center"/>
                        <w:rPr/>
                      </w:pPr>
                      <w:r>
                        <w:rPr/>
                        <w:drawing>
                          <wp:inline distT="0" distB="0" distL="0" distR="0">
                            <wp:extent cx="4550410" cy="3866515"/>
                            <wp:effectExtent l="0" t="0" r="0" b="0"/>
                            <wp:docPr id="31"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0" descr="" title=""/>
                                    <pic:cNvPicPr>
                                      <a:picLocks noChangeAspect="1" noChangeArrowheads="1"/>
                                    </pic:cNvPicPr>
                                  </pic:nvPicPr>
                                  <pic:blipFill>
                                    <a:blip r:embed="rId44"/>
                                    <a:stretch>
                                      <a:fillRect/>
                                    </a:stretch>
                                  </pic:blipFill>
                                  <pic:spPr bwMode="auto">
                                    <a:xfrm>
                                      <a:off x="0" y="0"/>
                                      <a:ext cx="4550410" cy="3866515"/>
                                    </a:xfrm>
                                    <a:prstGeom prst="rect">
                                      <a:avLst/>
                                    </a:prstGeom>
                                  </pic:spPr>
                                </pic:pic>
                              </a:graphicData>
                            </a:graphic>
                          </wp:inline>
                        </w:drawing>
                      </w:r>
                      <w:r>
                        <w:rPr/>
                        <w:t xml:space="preserve">Annexe </w:t>
                      </w:r>
                      <w:r>
                        <w:rPr/>
                        <w:fldChar w:fldCharType="begin"/>
                      </w:r>
                      <w:r>
                        <w:rPr/>
                        <w:instrText xml:space="preserve"> SEQ Annexe \* ARABIC </w:instrText>
                      </w:r>
                      <w:r>
                        <w:rPr/>
                        <w:fldChar w:fldCharType="separate"/>
                      </w:r>
                      <w:r>
                        <w:rPr/>
                        <w:t>1</w:t>
                      </w:r>
                      <w:r>
                        <w:rPr/>
                        <w:fldChar w:fldCharType="end"/>
                      </w:r>
                      <w:r>
                        <w:rPr/>
                        <w:t>: Comparaison de 3 librairies code QR python sur la fonction création</w:t>
                      </w:r>
                    </w:p>
                  </w:txbxContent>
                </v:textbox>
                <w10:wrap type="square"/>
              </v:rect>
            </w:pict>
          </mc:Fallback>
        </mc:AlternateContent>
      </w:r>
    </w:p>
    <w:p>
      <w:pPr>
        <w:pStyle w:val="Corpsdetexte"/>
        <w:rPr/>
      </w:pPr>
      <w:r>
        <w:rPr/>
      </w:r>
      <w:r>
        <w:br w:type="page"/>
      </w:r>
    </w:p>
    <w:p>
      <w:pPr>
        <w:pStyle w:val="Closing"/>
        <w:rPr/>
      </w:pPr>
      <w:r>
        <w:rPr/>
        <w:t xml:space="preserve">Annexe </w:t>
      </w:r>
      <w:r>
        <w:rPr/>
        <w:fldChar w:fldCharType="begin"/>
      </w:r>
      <w:r>
        <w:rPr/>
        <w:instrText xml:space="preserve"> SEQ Annexe \* ARABIC </w:instrText>
      </w:r>
      <w:r>
        <w:rPr/>
        <w:fldChar w:fldCharType="separate"/>
      </w:r>
      <w:r>
        <w:rPr/>
        <w:t>2</w:t>
      </w:r>
      <w:r>
        <w:rPr/>
        <w:fldChar w:fldCharType="end"/>
      </w:r>
      <w:r>
        <w:rPr/>
        <w:t>: lien github contenant le code de la démonstration de faisabilité</w:t>
      </w:r>
    </w:p>
    <w:p>
      <w:pPr>
        <w:pStyle w:val="Corpsdetexte"/>
        <w:rPr/>
      </w:pPr>
      <w:r>
        <w:rPr>
          <w:rStyle w:val="LienInternet"/>
        </w:rPr>
        <w:t>https://github.com/AL1NICOLAS/These_MS_EC/tree/main/sourceCode</w:t>
      </w:r>
    </w:p>
    <w:p>
      <w:pPr>
        <w:pStyle w:val="Corpsdetexte"/>
        <w:rPr/>
      </w:pPr>
      <w:r>
        <w:rPr/>
      </w:r>
    </w:p>
    <w:p>
      <w:pPr>
        <w:pStyle w:val="Corpsdetexte"/>
        <w:rPr/>
      </w:pPr>
      <w:r>
        <w:rPr/>
      </w:r>
    </w:p>
    <w:p>
      <w:pPr>
        <w:pStyle w:val="Corpsdetexte"/>
        <w:rPr/>
      </w:pPr>
      <w:r>
        <w:rPr/>
      </w:r>
    </w:p>
    <w:p>
      <w:pPr>
        <w:pStyle w:val="Corpsdetexte"/>
        <w:spacing w:before="0" w:after="140"/>
        <w:rPr/>
      </w:pPr>
      <w:r>
        <w:rPr/>
      </w:r>
    </w:p>
    <w:sectPr>
      <w:footerReference w:type="default" r:id="rId45"/>
      <w:footerReference w:type="first" r:id="rId46"/>
      <w:type w:val="nextPage"/>
      <w:pgSz w:w="11906" w:h="16838"/>
      <w:pgMar w:left="1134" w:right="1134" w:gutter="0" w:header="0" w:top="1134" w:footer="1134" w:bottom="1696"/>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Times New Roman">
    <w:charset w:val="01" w:characterSet="utf-8"/>
    <w:family w:val="roman"/>
    <w:pitch w:val="variable"/>
  </w:font>
  <w:font w:name="Times New Roman">
    <w:charset w:val="01" w:characterSet="utf-8"/>
    <w:family w:val="swiss"/>
    <w:pitch w:val="variable"/>
  </w:font>
  <w:font w:name="OpenSymbol">
    <w:altName w:val="Arial Unicode MS"/>
    <w:charset w:val="01" w:characterSet="utf-8"/>
    <w:family w:val="roman"/>
    <w:pitch w:val="variable"/>
  </w:font>
  <w:font w:name="Liberation Mono">
    <w:altName w:val="Courier New"/>
    <w:charset w:val="01" w:characterSet="utf-8"/>
    <w:family w:val="roman"/>
    <w:pitch w:val="variable"/>
  </w:font>
  <w:font w:name="Segoe UI">
    <w:charset w:val="01" w:characterSet="utf-8"/>
    <w:family w:val="roman"/>
    <w:pitch w:val="variable"/>
  </w:font>
  <w:font w:name="Symbol">
    <w:charset w:val="02"/>
    <w:family w:val="auto"/>
    <w:pitch w:val="default"/>
  </w:font>
  <w:font w:name="OpenSymbol">
    <w:altName w:val="Arial Unicode MS"/>
    <w:charset w:val="01"/>
    <w:family w:val="auto"/>
    <w:pitch w:val="variable"/>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depage"/>
      <w:jc w:val="end"/>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depage"/>
      <w:jc w:val="end"/>
      <w:rPr/>
    </w:pPr>
    <w:r>
      <w:rPr/>
      <w:fldChar w:fldCharType="begin"/>
    </w:r>
    <w:r>
      <w:rPr/>
      <w:instrText xml:space="preserve"> PAGE </w:instrText>
    </w:r>
    <w:r>
      <w:rPr/>
      <w:fldChar w:fldCharType="separate"/>
    </w:r>
    <w:r>
      <w:rPr/>
      <w:t>36</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Titre1"/>
      <w:numFmt w:val="decimal"/>
      <w:lvlText w:val=" %1."/>
      <w:lvlJc w:val="start"/>
      <w:pPr>
        <w:tabs>
          <w:tab w:val="num" w:pos="0"/>
        </w:tabs>
        <w:ind w:start="0" w:hanging="0"/>
      </w:pPr>
      <w:rPr/>
    </w:lvl>
    <w:lvl w:ilvl="1">
      <w:start w:val="1"/>
      <w:pStyle w:val="Titre2"/>
      <w:numFmt w:val="decimal"/>
      <w:lvlText w:val=" %1.%2."/>
      <w:lvlJc w:val="start"/>
      <w:pPr>
        <w:tabs>
          <w:tab w:val="num" w:pos="0"/>
        </w:tabs>
        <w:ind w:start="0" w:hanging="0"/>
      </w:pPr>
      <w:rPr/>
    </w:lvl>
    <w:lvl w:ilvl="2">
      <w:start w:val="1"/>
      <w:pStyle w:val="Titre3"/>
      <w:numFmt w:val="lowerLetter"/>
      <w:lvlText w:val=" %3)"/>
      <w:lvlJc w:val="start"/>
      <w:pPr>
        <w:tabs>
          <w:tab w:val="num" w:pos="0"/>
        </w:tabs>
        <w:ind w:start="0" w:hanging="0"/>
      </w:pPr>
      <w:rPr/>
    </w:lvl>
    <w:lvl w:ilvl="3">
      <w:start w:val="1"/>
      <w:pStyle w:val="Titre4"/>
      <w:numFmt w:val="none"/>
      <w:suff w:val="nothing"/>
      <w:lvlText w:val="%4"/>
      <w:lvlJc w:val="start"/>
      <w:pPr>
        <w:tabs>
          <w:tab w:val="num" w:pos="0"/>
        </w:tabs>
        <w:ind w:start="0" w:hanging="0"/>
      </w:pPr>
      <w:rPr/>
    </w:lvl>
    <w:lvl w:ilvl="4">
      <w:start w:val="1"/>
      <w:pStyle w:val="Titre5"/>
      <w:numFmt w:val="none"/>
      <w:suff w:val="nothing"/>
      <w:lvlText w:val="%5"/>
      <w:lvlJc w:val="start"/>
      <w:pPr>
        <w:tabs>
          <w:tab w:val="num" w:pos="0"/>
        </w:tabs>
        <w:ind w:start="0" w:hanging="0"/>
      </w:pPr>
      <w:rPr/>
    </w:lvl>
    <w:lvl w:ilvl="5">
      <w:start w:val="1"/>
      <w:pStyle w:val="Titre6"/>
      <w:numFmt w:val="none"/>
      <w:suff w:val="nothing"/>
      <w:lvlText w:val="%6"/>
      <w:lvlJc w:val="start"/>
      <w:pPr>
        <w:tabs>
          <w:tab w:val="num" w:pos="0"/>
        </w:tabs>
        <w:ind w:start="0" w:hanging="0"/>
      </w:pPr>
      <w:rPr/>
    </w:lvl>
    <w:lvl w:ilvl="6">
      <w:start w:val="1"/>
      <w:pStyle w:val="Titre7"/>
      <w:numFmt w:val="none"/>
      <w:suff w:val="nothing"/>
      <w:lvlText w:val="%7"/>
      <w:lvlJc w:val="start"/>
      <w:pPr>
        <w:tabs>
          <w:tab w:val="num" w:pos="0"/>
        </w:tabs>
        <w:ind w:start="0" w:hanging="0"/>
      </w:pPr>
      <w:rPr/>
    </w:lvl>
    <w:lvl w:ilvl="7">
      <w:start w:val="1"/>
      <w:pStyle w:val="Titre8"/>
      <w:numFmt w:val="none"/>
      <w:suff w:val="nothing"/>
      <w:lvlText w:val="%8"/>
      <w:lvlJc w:val="start"/>
      <w:pPr>
        <w:tabs>
          <w:tab w:val="num" w:pos="0"/>
        </w:tabs>
        <w:ind w:start="0" w:hanging="0"/>
      </w:pPr>
      <w:rPr/>
    </w:lvl>
    <w:lvl w:ilvl="8">
      <w:start w:val="1"/>
      <w:pStyle w:val="Titre9"/>
      <w:numFmt w:val="none"/>
      <w:suff w:val="nothing"/>
      <w:lvlText w:val="%9"/>
      <w:lvlJc w:val="start"/>
      <w:pPr>
        <w:tabs>
          <w:tab w:val="num" w:pos="0"/>
        </w:tabs>
        <w:ind w:start="0" w:hanging="0"/>
      </w:pPr>
      <w:rPr/>
    </w:lvl>
  </w:abstractNum>
  <w:abstractNum w:abstractNumId="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
    <w:lvl w:ilvl="0">
      <w:start w:val="1"/>
      <w:numFmt w:val="bullet"/>
      <w:lvlText w:val=""/>
      <w:lvlJc w:val="start"/>
      <w:pPr>
        <w:tabs>
          <w:tab w:val="num" w:pos="3949"/>
        </w:tabs>
        <w:ind w:start="3949" w:hanging="360"/>
      </w:pPr>
      <w:rPr>
        <w:rFonts w:ascii="Symbol" w:hAnsi="Symbol" w:cs="Symbol" w:hint="default"/>
      </w:rPr>
    </w:lvl>
    <w:lvl w:ilvl="1">
      <w:start w:val="1"/>
      <w:numFmt w:val="bullet"/>
      <w:lvlText w:val="◦"/>
      <w:lvlJc w:val="start"/>
      <w:pPr>
        <w:tabs>
          <w:tab w:val="num" w:pos="4309"/>
        </w:tabs>
        <w:ind w:start="4309" w:hanging="360"/>
      </w:pPr>
      <w:rPr>
        <w:rFonts w:ascii="OpenSymbol" w:hAnsi="OpenSymbol" w:cs="OpenSymbol" w:hint="default"/>
      </w:rPr>
    </w:lvl>
    <w:lvl w:ilvl="2">
      <w:start w:val="1"/>
      <w:numFmt w:val="bullet"/>
      <w:lvlText w:val="▪"/>
      <w:lvlJc w:val="start"/>
      <w:pPr>
        <w:tabs>
          <w:tab w:val="num" w:pos="4669"/>
        </w:tabs>
        <w:ind w:start="4669" w:hanging="360"/>
      </w:pPr>
      <w:rPr>
        <w:rFonts w:ascii="OpenSymbol" w:hAnsi="OpenSymbol" w:cs="OpenSymbol" w:hint="default"/>
      </w:rPr>
    </w:lvl>
    <w:lvl w:ilvl="3">
      <w:start w:val="1"/>
      <w:numFmt w:val="bullet"/>
      <w:lvlText w:val=""/>
      <w:lvlJc w:val="start"/>
      <w:pPr>
        <w:tabs>
          <w:tab w:val="num" w:pos="5029"/>
        </w:tabs>
        <w:ind w:start="5029" w:hanging="360"/>
      </w:pPr>
      <w:rPr>
        <w:rFonts w:ascii="Symbol" w:hAnsi="Symbol" w:cs="Symbol" w:hint="default"/>
      </w:rPr>
    </w:lvl>
    <w:lvl w:ilvl="4">
      <w:start w:val="1"/>
      <w:numFmt w:val="bullet"/>
      <w:lvlText w:val="◦"/>
      <w:lvlJc w:val="start"/>
      <w:pPr>
        <w:tabs>
          <w:tab w:val="num" w:pos="5389"/>
        </w:tabs>
        <w:ind w:start="5389" w:hanging="360"/>
      </w:pPr>
      <w:rPr>
        <w:rFonts w:ascii="OpenSymbol" w:hAnsi="OpenSymbol" w:cs="OpenSymbol" w:hint="default"/>
      </w:rPr>
    </w:lvl>
    <w:lvl w:ilvl="5">
      <w:start w:val="1"/>
      <w:numFmt w:val="bullet"/>
      <w:lvlText w:val="▪"/>
      <w:lvlJc w:val="start"/>
      <w:pPr>
        <w:tabs>
          <w:tab w:val="num" w:pos="5749"/>
        </w:tabs>
        <w:ind w:start="5749" w:hanging="360"/>
      </w:pPr>
      <w:rPr>
        <w:rFonts w:ascii="OpenSymbol" w:hAnsi="OpenSymbol" w:cs="OpenSymbol" w:hint="default"/>
      </w:rPr>
    </w:lvl>
    <w:lvl w:ilvl="6">
      <w:start w:val="1"/>
      <w:numFmt w:val="bullet"/>
      <w:lvlText w:val=""/>
      <w:lvlJc w:val="start"/>
      <w:pPr>
        <w:tabs>
          <w:tab w:val="num" w:pos="6109"/>
        </w:tabs>
        <w:ind w:start="6109" w:hanging="360"/>
      </w:pPr>
      <w:rPr>
        <w:rFonts w:ascii="Symbol" w:hAnsi="Symbol" w:cs="Symbol" w:hint="default"/>
      </w:rPr>
    </w:lvl>
    <w:lvl w:ilvl="7">
      <w:start w:val="1"/>
      <w:numFmt w:val="bullet"/>
      <w:lvlText w:val="◦"/>
      <w:lvlJc w:val="start"/>
      <w:pPr>
        <w:tabs>
          <w:tab w:val="num" w:pos="6469"/>
        </w:tabs>
        <w:ind w:start="6469" w:hanging="360"/>
      </w:pPr>
      <w:rPr>
        <w:rFonts w:ascii="OpenSymbol" w:hAnsi="OpenSymbol" w:cs="OpenSymbol" w:hint="default"/>
      </w:rPr>
    </w:lvl>
    <w:lvl w:ilvl="8">
      <w:start w:val="1"/>
      <w:numFmt w:val="bullet"/>
      <w:lvlText w:val="▪"/>
      <w:lvlJc w:val="start"/>
      <w:pPr>
        <w:tabs>
          <w:tab w:val="num" w:pos="6829"/>
        </w:tabs>
        <w:ind w:start="6829" w:hanging="360"/>
      </w:pPr>
      <w:rPr>
        <w:rFonts w:ascii="OpenSymbol" w:hAnsi="OpenSymbol" w:cs="OpenSymbol" w:hint="default"/>
      </w:rPr>
    </w:lvl>
  </w:abstractNum>
  <w:abstractNum w:abstractNumId="4">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60"/>
  <w:defaultTabStop w:val="709"/>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fr-FR" w:eastAsia="zh-CN" w:bidi="hi-IN"/>
      </w:rPr>
    </w:rPrDefault>
    <w:pPrDefault>
      <w:pPr>
        <w:suppressAutoHyphens w:val="true"/>
      </w:pPr>
    </w:pPrDefault>
  </w:docDefaults>
  <w:style w:type="paragraph" w:styleId="Normal">
    <w:name w:val="Normal"/>
    <w:qFormat/>
    <w:pPr>
      <w:widowControl/>
      <w:suppressAutoHyphens w:val="true"/>
      <w:overflowPunct w:val="false"/>
      <w:bidi w:val="0"/>
      <w:spacing w:before="0" w:after="0"/>
      <w:jc w:val="start"/>
    </w:pPr>
    <w:rPr>
      <w:rFonts w:ascii="Times New Roman" w:hAnsi="Times New Roman" w:eastAsia="Noto Serif CJK SC" w:cs="Lohit Devanagari"/>
      <w:color w:val="auto"/>
      <w:kern w:val="2"/>
      <w:sz w:val="24"/>
      <w:szCs w:val="24"/>
      <w:lang w:val="fr-FR" w:eastAsia="zh-CN" w:bidi="hi-IN"/>
    </w:rPr>
  </w:style>
  <w:style w:type="paragraph" w:styleId="Titre1">
    <w:name w:val="Heading 1"/>
    <w:basedOn w:val="Titre"/>
    <w:next w:val="Corpsdetexte"/>
    <w:qFormat/>
    <w:pPr>
      <w:numPr>
        <w:ilvl w:val="0"/>
        <w:numId w:val="1"/>
      </w:numPr>
      <w:bidi w:val="0"/>
      <w:spacing w:before="240" w:after="120"/>
      <w:jc w:val="start"/>
      <w:outlineLvl w:val="0"/>
    </w:pPr>
    <w:rPr>
      <w:b/>
      <w:bCs/>
      <w:sz w:val="28"/>
      <w:szCs w:val="28"/>
    </w:rPr>
  </w:style>
  <w:style w:type="paragraph" w:styleId="Titre2">
    <w:name w:val="Heading 2"/>
    <w:basedOn w:val="Titre"/>
    <w:next w:val="Corpsdetexte"/>
    <w:autoRedefine/>
    <w:qFormat/>
    <w:pPr>
      <w:keepNext w:val="true"/>
      <w:widowControl/>
      <w:numPr>
        <w:ilvl w:val="1"/>
        <w:numId w:val="1"/>
      </w:numPr>
      <w:suppressAutoHyphens w:val="true"/>
      <w:bidi w:val="0"/>
      <w:spacing w:before="200" w:after="120"/>
      <w:ind w:start="567" w:end="567" w:firstLine="567"/>
      <w:jc w:val="start"/>
      <w:outlineLvl w:val="1"/>
    </w:pPr>
    <w:rPr>
      <w:rFonts w:ascii="Times New Roman" w:hAnsi="Times New Roman"/>
      <w:b w:val="false"/>
      <w:bCs/>
      <w:sz w:val="26"/>
      <w:szCs w:val="32"/>
    </w:rPr>
  </w:style>
  <w:style w:type="paragraph" w:styleId="Titre3">
    <w:name w:val="Heading 3"/>
    <w:basedOn w:val="Titre"/>
    <w:next w:val="Corpsdetexte"/>
    <w:qFormat/>
    <w:pPr>
      <w:numPr>
        <w:ilvl w:val="2"/>
        <w:numId w:val="1"/>
      </w:numPr>
      <w:spacing w:before="140" w:after="120"/>
      <w:ind w:start="0" w:end="0" w:firstLine="1134"/>
      <w:outlineLvl w:val="2"/>
    </w:pPr>
    <w:rPr>
      <w:b/>
      <w:bCs/>
      <w:sz w:val="28"/>
      <w:szCs w:val="28"/>
    </w:rPr>
  </w:style>
  <w:style w:type="paragraph" w:styleId="Titre4">
    <w:name w:val="Heading 4"/>
    <w:basedOn w:val="Titre"/>
    <w:next w:val="Corpsdetexte"/>
    <w:qFormat/>
    <w:pPr>
      <w:numPr>
        <w:ilvl w:val="3"/>
        <w:numId w:val="1"/>
      </w:numPr>
      <w:spacing w:before="120" w:after="120"/>
      <w:outlineLvl w:val="3"/>
    </w:pPr>
    <w:rPr>
      <w:b/>
      <w:bCs/>
      <w:i/>
      <w:iCs/>
      <w:sz w:val="26"/>
      <w:szCs w:val="26"/>
    </w:rPr>
  </w:style>
  <w:style w:type="paragraph" w:styleId="Titre5">
    <w:name w:val="Heading 5"/>
    <w:basedOn w:val="Titre"/>
    <w:next w:val="Corpsdetexte"/>
    <w:qFormat/>
    <w:pPr>
      <w:numPr>
        <w:ilvl w:val="4"/>
        <w:numId w:val="1"/>
      </w:numPr>
      <w:spacing w:before="120" w:after="60"/>
      <w:outlineLvl w:val="4"/>
    </w:pPr>
    <w:rPr>
      <w:b/>
      <w:bCs/>
      <w:sz w:val="24"/>
      <w:szCs w:val="24"/>
    </w:rPr>
  </w:style>
  <w:style w:type="paragraph" w:styleId="Titre6">
    <w:name w:val="Heading 6"/>
    <w:basedOn w:val="Titre"/>
    <w:next w:val="Corpsdetexte"/>
    <w:qFormat/>
    <w:pPr>
      <w:numPr>
        <w:ilvl w:val="5"/>
        <w:numId w:val="1"/>
      </w:numPr>
      <w:spacing w:before="60" w:after="60"/>
      <w:outlineLvl w:val="5"/>
    </w:pPr>
    <w:rPr>
      <w:b/>
      <w:bCs/>
      <w:i/>
      <w:iCs/>
      <w:sz w:val="24"/>
      <w:szCs w:val="24"/>
    </w:rPr>
  </w:style>
  <w:style w:type="paragraph" w:styleId="Titre7">
    <w:name w:val="Heading 7"/>
    <w:basedOn w:val="Titre"/>
    <w:next w:val="Corpsdetexte"/>
    <w:qFormat/>
    <w:pPr>
      <w:numPr>
        <w:ilvl w:val="6"/>
        <w:numId w:val="1"/>
      </w:numPr>
      <w:spacing w:before="60" w:after="60"/>
      <w:outlineLvl w:val="6"/>
    </w:pPr>
    <w:rPr>
      <w:b/>
      <w:bCs/>
      <w:sz w:val="20"/>
      <w:szCs w:val="20"/>
    </w:rPr>
  </w:style>
  <w:style w:type="paragraph" w:styleId="Titre8">
    <w:name w:val="Heading 8"/>
    <w:basedOn w:val="Titre"/>
    <w:next w:val="Corpsdetexte"/>
    <w:qFormat/>
    <w:pPr>
      <w:numPr>
        <w:ilvl w:val="7"/>
        <w:numId w:val="1"/>
      </w:numPr>
      <w:spacing w:before="60" w:after="60"/>
      <w:outlineLvl w:val="7"/>
    </w:pPr>
    <w:rPr>
      <w:b/>
      <w:bCs/>
      <w:i/>
      <w:iCs/>
      <w:sz w:val="20"/>
      <w:szCs w:val="20"/>
    </w:rPr>
  </w:style>
  <w:style w:type="paragraph" w:styleId="Titre9">
    <w:name w:val="Heading 9"/>
    <w:basedOn w:val="Titre"/>
    <w:next w:val="Corpsdetexte"/>
    <w:qFormat/>
    <w:pPr>
      <w:numPr>
        <w:ilvl w:val="8"/>
        <w:numId w:val="1"/>
      </w:numPr>
      <w:spacing w:before="60" w:after="60"/>
      <w:outlineLvl w:val="8"/>
    </w:pPr>
    <w:rPr>
      <w:b/>
      <w:bCs/>
      <w:sz w:val="18"/>
      <w:szCs w:val="18"/>
    </w:rPr>
  </w:style>
  <w:style w:type="character" w:styleId="Caractresdenumrotation">
    <w:name w:val="Caractères de numérotation"/>
    <w:qFormat/>
    <w:rPr/>
  </w:style>
  <w:style w:type="character" w:styleId="LienInternet">
    <w:name w:val="Hyperlink"/>
    <w:rPr>
      <w:color w:val="000080"/>
      <w:u w:val="single"/>
    </w:rPr>
  </w:style>
  <w:style w:type="character" w:styleId="Sautdindex">
    <w:name w:val="Saut d'index"/>
    <w:qFormat/>
    <w:rPr/>
  </w:style>
  <w:style w:type="character" w:styleId="Puces">
    <w:name w:val="Puces"/>
    <w:qFormat/>
    <w:rPr>
      <w:rFonts w:ascii="OpenSymbol" w:hAnsi="OpenSymbol" w:eastAsia="OpenSymbol" w:cs="OpenSymbol"/>
    </w:rPr>
  </w:style>
  <w:style w:type="character" w:styleId="Citation">
    <w:name w:val="Citation"/>
    <w:qFormat/>
    <w:rPr>
      <w:i/>
      <w:iCs/>
    </w:rPr>
  </w:style>
  <w:style w:type="character" w:styleId="Textesource">
    <w:name w:val="Texte source"/>
    <w:qFormat/>
    <w:rPr>
      <w:rFonts w:ascii="Liberation Mono" w:hAnsi="Liberation Mono" w:eastAsia="Noto Sans Mono CJK SC" w:cs="Liberation Mono"/>
    </w:rPr>
  </w:style>
  <w:style w:type="character" w:styleId="LienInternetvisit">
    <w:name w:val="FollowedHyperlink"/>
    <w:rPr>
      <w:color w:val="800000"/>
      <w:u w:val="single"/>
    </w:rPr>
  </w:style>
  <w:style w:type="character" w:styleId="Caractresdenotedefin">
    <w:name w:val="Caractères de note de fin"/>
    <w:qFormat/>
    <w:rPr>
      <w:vertAlign w:val="superscript"/>
    </w:rPr>
  </w:style>
  <w:style w:type="character" w:styleId="Ancredenotedefin">
    <w:name w:val="Endnote Reference"/>
    <w:rPr>
      <w:vertAlign w:val="superscript"/>
    </w:rPr>
  </w:style>
  <w:style w:type="character" w:styleId="Accentuation">
    <w:name w:val="Emphasis"/>
    <w:qFormat/>
    <w:rPr>
      <w:i/>
      <w:iCs/>
    </w:rPr>
  </w:style>
  <w:style w:type="character" w:styleId="DefaultParagraphFont">
    <w:name w:val="Default Paragraph Font"/>
    <w:qFormat/>
    <w:rPr/>
  </w:style>
  <w:style w:type="character" w:styleId="PlaceholderText">
    <w:name w:val="Placeholder Text"/>
    <w:basedOn w:val="DefaultParagraphFont"/>
    <w:qFormat/>
    <w:rPr>
      <w:color w:val="808080"/>
    </w:rPr>
  </w:style>
  <w:style w:type="character" w:styleId="Caractresdenotedebasdepage">
    <w:name w:val="Caractères de note de bas de page"/>
    <w:qFormat/>
    <w:rPr>
      <w:vertAlign w:val="superscript"/>
    </w:rPr>
  </w:style>
  <w:style w:type="character" w:styleId="Ancredenotedebasdepage">
    <w:name w:val="Footnote Reference"/>
    <w:rPr>
      <w:vertAlign w:val="superscript"/>
    </w:rPr>
  </w:style>
  <w:style w:type="character" w:styleId="Strong">
    <w:name w:val="Strong"/>
    <w:qFormat/>
    <w:rPr>
      <w:b/>
      <w:bCs/>
    </w:rPr>
  </w:style>
  <w:style w:type="paragraph" w:styleId="Titre">
    <w:name w:val="Titre"/>
    <w:basedOn w:val="Normal"/>
    <w:next w:val="Corpsdetexte"/>
    <w:qFormat/>
    <w:pPr>
      <w:keepNext w:val="true"/>
      <w:spacing w:before="240" w:after="120"/>
    </w:pPr>
    <w:rPr>
      <w:rFonts w:ascii="Times New Roman" w:hAnsi="Times New Roman" w:eastAsia="Noto Sans CJK SC" w:cs="Lohit Devanagari"/>
      <w:sz w:val="28"/>
      <w:szCs w:val="28"/>
    </w:rPr>
  </w:style>
  <w:style w:type="paragraph" w:styleId="Corpsdetexte">
    <w:name w:val="Body Text"/>
    <w:basedOn w:val="Normal"/>
    <w:pPr>
      <w:spacing w:lineRule="auto" w:line="276" w:before="0" w:after="140"/>
    </w:pPr>
    <w:rPr/>
  </w:style>
  <w:style w:type="paragraph" w:styleId="Liste">
    <w:name w:val="List"/>
    <w:basedOn w:val="Corpsdetexte"/>
    <w:pPr/>
    <w:rPr>
      <w:rFonts w:cs="Lohit Devanagari"/>
    </w:rPr>
  </w:style>
  <w:style w:type="paragraph" w:styleId="Lgende">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Indexlexicaltitre">
    <w:name w:val="Index Heading"/>
    <w:basedOn w:val="Titre"/>
    <w:pPr>
      <w:suppressLineNumbers/>
      <w:ind w:start="0" w:end="0" w:hanging="0"/>
    </w:pPr>
    <w:rPr>
      <w:b/>
      <w:bCs/>
      <w:sz w:val="32"/>
      <w:szCs w:val="32"/>
    </w:rPr>
  </w:style>
  <w:style w:type="paragraph" w:styleId="Titredetabledesmatires">
    <w:name w:val="TOC Heading"/>
    <w:basedOn w:val="Indexlexicaltitre"/>
    <w:pPr>
      <w:suppressLineNumbers/>
      <w:ind w:start="0" w:end="0" w:hanging="0"/>
    </w:pPr>
    <w:rPr>
      <w:b/>
      <w:bCs/>
      <w:sz w:val="32"/>
      <w:szCs w:val="32"/>
    </w:rPr>
  </w:style>
  <w:style w:type="paragraph" w:styleId="Tabledesmatiresniveau1">
    <w:name w:val="TOC 1"/>
    <w:basedOn w:val="Index"/>
    <w:pPr>
      <w:tabs>
        <w:tab w:val="clear" w:pos="709"/>
        <w:tab w:val="right" w:pos="9638" w:leader="dot"/>
      </w:tabs>
      <w:ind w:start="0" w:end="0" w:hanging="0"/>
    </w:pPr>
    <w:rPr/>
  </w:style>
  <w:style w:type="paragraph" w:styleId="Tabledesmatiresniveau2">
    <w:name w:val="TOC 2"/>
    <w:basedOn w:val="Index"/>
    <w:pPr>
      <w:tabs>
        <w:tab w:val="clear" w:pos="709"/>
        <w:tab w:val="right" w:pos="9355" w:leader="dot"/>
      </w:tabs>
      <w:ind w:start="283" w:end="0" w:hanging="0"/>
    </w:pPr>
    <w:rPr/>
  </w:style>
  <w:style w:type="paragraph" w:styleId="Tabledesmatiresniveau3">
    <w:name w:val="TOC 3"/>
    <w:basedOn w:val="Index"/>
    <w:pPr/>
    <w:rPr/>
  </w:style>
  <w:style w:type="paragraph" w:styleId="Tabledesmatiresniveau4">
    <w:name w:val="TOC 4"/>
    <w:basedOn w:val="Index"/>
    <w:pPr/>
    <w:rPr/>
  </w:style>
  <w:style w:type="paragraph" w:styleId="Tabledesmatiresniveau5">
    <w:name w:val="TOC 5"/>
    <w:basedOn w:val="Index"/>
    <w:pPr/>
    <w:rPr/>
  </w:style>
  <w:style w:type="paragraph" w:styleId="Tabledesmatiresniveau6">
    <w:name w:val="TOC 6"/>
    <w:basedOn w:val="Index"/>
    <w:pPr/>
    <w:rPr/>
  </w:style>
  <w:style w:type="paragraph" w:styleId="Tabledesmatiresniveau7">
    <w:name w:val="TOC 7"/>
    <w:basedOn w:val="Index"/>
    <w:pPr/>
    <w:rPr/>
  </w:style>
  <w:style w:type="paragraph" w:styleId="Tabledesmatiresniveau8">
    <w:name w:val="TOC 8"/>
    <w:basedOn w:val="Index"/>
    <w:pPr/>
    <w:rPr/>
  </w:style>
  <w:style w:type="paragraph" w:styleId="Tabledesmatiresniveau9">
    <w:name w:val="TOC 9"/>
    <w:basedOn w:val="Index"/>
    <w:pPr/>
    <w:rPr/>
  </w:style>
  <w:style w:type="paragraph" w:styleId="Contenudetableau">
    <w:name w:val="Contenu de tableau"/>
    <w:basedOn w:val="Normal"/>
    <w:qFormat/>
    <w:pPr>
      <w:widowControl w:val="false"/>
      <w:suppressLineNumbers/>
    </w:pPr>
    <w:rPr/>
  </w:style>
  <w:style w:type="paragraph" w:styleId="Sous-titre">
    <w:name w:val="Subtitle"/>
    <w:basedOn w:val="Titre"/>
    <w:next w:val="Corpsdetexte"/>
    <w:qFormat/>
    <w:pPr>
      <w:numPr>
        <w:ilvl w:val="0"/>
        <w:numId w:val="0"/>
      </w:numPr>
      <w:spacing w:before="60" w:after="120"/>
      <w:jc w:val="start"/>
      <w:outlineLvl w:val="0"/>
    </w:pPr>
    <w:rPr>
      <w:sz w:val="36"/>
      <w:szCs w:val="36"/>
    </w:rPr>
  </w:style>
  <w:style w:type="paragraph" w:styleId="Lignehorizontale">
    <w:name w:val="Ligne horizontale"/>
    <w:basedOn w:val="Normal"/>
    <w:next w:val="Corpsdetexte"/>
    <w:qFormat/>
    <w:pPr>
      <w:suppressLineNumbers/>
      <w:pBdr>
        <w:bottom w:val="double" w:sz="2" w:space="0" w:color="808080"/>
      </w:pBdr>
      <w:spacing w:before="0" w:after="283"/>
    </w:pPr>
    <w:rPr>
      <w:sz w:val="12"/>
      <w:szCs w:val="12"/>
    </w:rPr>
  </w:style>
  <w:style w:type="paragraph" w:styleId="Titredetableau">
    <w:name w:val="Titre de tableau"/>
    <w:basedOn w:val="Contenudetableau"/>
    <w:qFormat/>
    <w:pPr>
      <w:suppressLineNumbers/>
      <w:jc w:val="center"/>
    </w:pPr>
    <w:rPr>
      <w:b/>
      <w:bCs/>
    </w:rPr>
  </w:style>
  <w:style w:type="paragraph" w:styleId="Notedefin">
    <w:name w:val="Endnote Text"/>
    <w:basedOn w:val="Normal"/>
    <w:pPr>
      <w:suppressLineNumbers/>
      <w:ind w:start="340" w:end="0" w:hanging="340"/>
    </w:pPr>
    <w:rPr>
      <w:sz w:val="20"/>
      <w:szCs w:val="20"/>
    </w:rPr>
  </w:style>
  <w:style w:type="paragraph" w:styleId="En-tteetpieddepage">
    <w:name w:val="En-tête et pied de page"/>
    <w:basedOn w:val="Normal"/>
    <w:qFormat/>
    <w:pPr>
      <w:suppressLineNumbers/>
      <w:tabs>
        <w:tab w:val="clear" w:pos="709"/>
        <w:tab w:val="center" w:pos="4819" w:leader="none"/>
        <w:tab w:val="right" w:pos="9638" w:leader="none"/>
      </w:tabs>
    </w:pPr>
    <w:rPr/>
  </w:style>
  <w:style w:type="paragraph" w:styleId="Pieddepage">
    <w:name w:val="Footer"/>
    <w:basedOn w:val="En-tteetpieddepage"/>
    <w:pPr>
      <w:suppressLineNumbers/>
    </w:pPr>
    <w:rPr/>
  </w:style>
  <w:style w:type="paragraph" w:styleId="Titreprincipal">
    <w:name w:val="Title"/>
    <w:basedOn w:val="Titre"/>
    <w:next w:val="Corpsdetexte"/>
    <w:qFormat/>
    <w:pPr>
      <w:jc w:val="center"/>
    </w:pPr>
    <w:rPr>
      <w:b/>
      <w:bCs/>
      <w:sz w:val="56"/>
      <w:szCs w:val="56"/>
    </w:rPr>
  </w:style>
  <w:style w:type="paragraph" w:styleId="Citations">
    <w:name w:val="Citations"/>
    <w:basedOn w:val="Normal"/>
    <w:qFormat/>
    <w:pPr>
      <w:spacing w:before="0" w:after="283"/>
      <w:ind w:start="567" w:end="567" w:hanging="0"/>
    </w:pPr>
    <w:rPr/>
  </w:style>
  <w:style w:type="paragraph" w:styleId="Titre10">
    <w:name w:val="Titre 10"/>
    <w:basedOn w:val="Titre"/>
    <w:next w:val="Corpsdetexte"/>
    <w:qFormat/>
    <w:pPr>
      <w:numPr>
        <w:ilvl w:val="0"/>
        <w:numId w:val="0"/>
      </w:numPr>
      <w:spacing w:before="60" w:after="60"/>
      <w:outlineLvl w:val="8"/>
    </w:pPr>
    <w:rPr>
      <w:b/>
      <w:bCs/>
      <w:sz w:val="18"/>
      <w:szCs w:val="18"/>
    </w:rPr>
  </w:style>
  <w:style w:type="paragraph" w:styleId="Figure">
    <w:name w:val="Figure"/>
    <w:basedOn w:val="Lgende"/>
    <w:qFormat/>
    <w:pPr>
      <w:jc w:val="center"/>
    </w:pPr>
    <w:rPr>
      <w:sz w:val="20"/>
    </w:rPr>
  </w:style>
  <w:style w:type="paragraph" w:styleId="En-tte">
    <w:name w:val="Header"/>
    <w:basedOn w:val="En-tteetpieddepage"/>
    <w:pPr>
      <w:suppressLineNumbers/>
    </w:pPr>
    <w:rPr/>
  </w:style>
  <w:style w:type="paragraph" w:styleId="Contenudecadre">
    <w:name w:val="Contenu de cadre"/>
    <w:basedOn w:val="Normal"/>
    <w:qFormat/>
    <w:pPr/>
    <w:rPr/>
  </w:style>
  <w:style w:type="paragraph" w:styleId="Tableau">
    <w:name w:val="Tableau"/>
    <w:basedOn w:val="Lgende"/>
    <w:qFormat/>
    <w:pPr/>
    <w:rPr/>
  </w:style>
  <w:style w:type="paragraph" w:styleId="ListParagraph">
    <w:name w:val="List Paragraph"/>
    <w:basedOn w:val="Normal"/>
    <w:qFormat/>
    <w:pPr>
      <w:spacing w:before="0" w:after="160"/>
      <w:ind w:start="720" w:end="0" w:hanging="0"/>
      <w:contextualSpacing/>
    </w:pPr>
    <w:rPr/>
  </w:style>
  <w:style w:type="paragraph" w:styleId="Contenudeliste">
    <w:name w:val="Contenu de liste"/>
    <w:basedOn w:val="Normal"/>
    <w:qFormat/>
    <w:pPr>
      <w:ind w:start="567" w:end="0" w:hanging="0"/>
    </w:pPr>
    <w:rPr/>
  </w:style>
  <w:style w:type="paragraph" w:styleId="Titredelindexdesfigures">
    <w:name w:val="Titre de l'index des figures"/>
    <w:basedOn w:val="Indexlexicaltitre"/>
    <w:qFormat/>
    <w:pPr>
      <w:suppressLineNumbers/>
      <w:ind w:start="0" w:end="0" w:hanging="0"/>
    </w:pPr>
    <w:rPr>
      <w:b/>
      <w:bCs/>
      <w:sz w:val="32"/>
      <w:szCs w:val="32"/>
    </w:rPr>
  </w:style>
  <w:style w:type="paragraph" w:styleId="Indexdesfigures1">
    <w:name w:val="Index des figures 1"/>
    <w:basedOn w:val="Index"/>
    <w:qFormat/>
    <w:pPr>
      <w:tabs>
        <w:tab w:val="clear" w:pos="709"/>
        <w:tab w:val="right" w:pos="9638" w:leader="dot"/>
      </w:tabs>
      <w:ind w:start="0" w:end="0" w:hanging="0"/>
    </w:pPr>
    <w:rPr/>
  </w:style>
  <w:style w:type="paragraph" w:styleId="Titredindexdetableaux">
    <w:name w:val="Titre d'index de tableaux"/>
    <w:basedOn w:val="Indexlexicaltitre"/>
    <w:qFormat/>
    <w:pPr>
      <w:suppressLineNumbers/>
      <w:ind w:start="0" w:end="0" w:hanging="0"/>
    </w:pPr>
    <w:rPr>
      <w:b/>
      <w:bCs/>
      <w:sz w:val="32"/>
      <w:szCs w:val="32"/>
    </w:rPr>
  </w:style>
  <w:style w:type="paragraph" w:styleId="Indexdetableaux1">
    <w:name w:val="Index de tableaux 1"/>
    <w:basedOn w:val="Index"/>
    <w:qFormat/>
    <w:pPr>
      <w:tabs>
        <w:tab w:val="clear" w:pos="709"/>
        <w:tab w:val="right" w:pos="9638" w:leader="dot"/>
      </w:tabs>
      <w:ind w:start="0" w:end="0" w:hanging="0"/>
    </w:pPr>
    <w:rPr/>
  </w:style>
  <w:style w:type="paragraph" w:styleId="Closing">
    <w:name w:val="Closing"/>
    <w:basedOn w:val="Titre"/>
    <w:next w:val="Corpsdetexte"/>
    <w:qFormat/>
    <w:pPr>
      <w:jc w:val="center"/>
    </w:pPr>
    <w:rPr>
      <w:b/>
      <w:bCs/>
      <w:sz w:val="32"/>
      <w:szCs w:val="32"/>
    </w:rPr>
  </w:style>
  <w:style w:type="paragraph" w:styleId="TableofAuthorities">
    <w:name w:val="Table of Authorities"/>
    <w:basedOn w:val="Indexlexicaltitre"/>
    <w:qFormat/>
    <w:pPr>
      <w:suppressLineNumbers/>
      <w:ind w:start="0" w:end="0" w:hanging="0"/>
    </w:pPr>
    <w:rPr>
      <w:b/>
      <w:bCs/>
      <w:sz w:val="32"/>
      <w:szCs w:val="32"/>
    </w:rPr>
  </w:style>
  <w:style w:type="paragraph" w:styleId="Bibliographie1">
    <w:name w:val="Bibliographie 1"/>
    <w:basedOn w:val="Index"/>
    <w:qFormat/>
    <w:pPr>
      <w:tabs>
        <w:tab w:val="clear" w:pos="709"/>
        <w:tab w:val="right" w:pos="9638" w:leader="dot"/>
      </w:tabs>
      <w:ind w:start="0" w:end="0" w:hanging="0"/>
    </w:pPr>
    <w:rPr/>
  </w:style>
  <w:style w:type="paragraph" w:styleId="Texteprformat">
    <w:name w:val="Texte préformaté"/>
    <w:basedOn w:val="Normal"/>
    <w:qFormat/>
    <w:pPr>
      <w:spacing w:before="0" w:after="0"/>
    </w:pPr>
    <w:rPr>
      <w:rFonts w:ascii="Liberation Mono" w:hAnsi="Liberation Mono" w:eastAsia="Noto Sans Mono CJK SC" w:cs="Liberation Mono"/>
      <w:sz w:val="20"/>
      <w:szCs w:val="20"/>
    </w:rPr>
  </w:style>
  <w:style w:type="paragraph" w:styleId="Titredindexpersonnalis">
    <w:name w:val="Titre d'index personnalisé"/>
    <w:basedOn w:val="Indexlexicaltitre"/>
    <w:qFormat/>
    <w:pPr>
      <w:suppressLineNumbers/>
      <w:ind w:start="0" w:end="0" w:hanging="0"/>
    </w:pPr>
    <w:rPr>
      <w:b/>
      <w:bCs/>
      <w:sz w:val="32"/>
      <w:szCs w:val="32"/>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1.png"/><Relationship Id="rId4" Type="http://schemas.openxmlformats.org/officeDocument/2006/relationships/image" Target="media/image2.jpeg"/><Relationship Id="rId5" Type="http://schemas.openxmlformats.org/officeDocument/2006/relationships/image" Target="media/image3.png"/><Relationship Id="rId6" Type="http://schemas.openxmlformats.org/officeDocument/2006/relationships/footer" Target="footer1.xml"/><Relationship Id="rId7" Type="http://schemas.openxmlformats.org/officeDocument/2006/relationships/image" Target="media/image4.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4.png"/><Relationship Id="rId29" Type="http://schemas.openxmlformats.org/officeDocument/2006/relationships/image" Target="media/image15.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6.png"/><Relationship Id="rId33" Type="http://schemas.openxmlformats.org/officeDocument/2006/relationships/hyperlink" Target="https://github.com/AL1NICOLAS/These_MS_EC" TargetMode="External"/><Relationship Id="rId34" Type="http://schemas.openxmlformats.org/officeDocument/2006/relationships/image" Target="media/image17.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image" Target="media/image19.png"/><Relationship Id="rId38" Type="http://schemas.openxmlformats.org/officeDocument/2006/relationships/hyperlink" Target="../../../../user/PycharmProjects/These_MS_EC/decodedOut/datasLeakOut.tar.gz" TargetMode="External"/><Relationship Id="rId39" Type="http://schemas.openxmlformats.org/officeDocument/2006/relationships/image" Target="media/image20.png"/><Relationship Id="rId40" Type="http://schemas.openxmlformats.org/officeDocument/2006/relationships/image" Target="media/image20.png"/><Relationship Id="rId41" Type="http://schemas.openxmlformats.org/officeDocument/2006/relationships/image" Target="media/image21.png"/><Relationship Id="rId42" Type="http://schemas.openxmlformats.org/officeDocument/2006/relationships/image" Target="media/image21.png"/><Relationship Id="rId43" Type="http://schemas.openxmlformats.org/officeDocument/2006/relationships/image" Target="media/image22.png"/><Relationship Id="rId44" Type="http://schemas.openxmlformats.org/officeDocument/2006/relationships/image" Target="media/image22.png"/><Relationship Id="rId45" Type="http://schemas.openxmlformats.org/officeDocument/2006/relationships/footer" Target="footer2.xml"/><Relationship Id="rId46" Type="http://schemas.openxmlformats.org/officeDocument/2006/relationships/footer" Target="footer3.xml"/><Relationship Id="rId47" Type="http://schemas.openxmlformats.org/officeDocument/2006/relationships/numbering" Target="numbering.xml"/><Relationship Id="rId48" Type="http://schemas.openxmlformats.org/officeDocument/2006/relationships/fontTable" Target="fontTable.xml"/><Relationship Id="rId4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26618</TotalTime>
  <Application>LibreOffice/7.5.4.2$Linux_X86_64 LibreOffice_project/50$Build-2</Application>
  <AppVersion>15.0000</AppVersion>
  <Pages>44</Pages>
  <Words>10980</Words>
  <Characters>61355</Characters>
  <CharactersWithSpaces>71981</CharactersWithSpaces>
  <Paragraphs>537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2023-07-04T11:29:58Z</dcterms:created>
  <dc:creator/>
  <dc:description/>
  <dc:language>fr-FR</dc:language>
  <cp:lastModifiedBy/>
  <dcterms:modified xsi:type="dcterms:W3CDTF">2023-08-14T20:18:54Z</dcterms:modified>
  <cp:revision>150</cp:revision>
  <dc:subject/>
  <dc:title/>
</cp:coreProperties>
</file>

<file path=docProps/custom.xml><?xml version="1.0" encoding="utf-8"?>
<Properties xmlns="http://schemas.openxmlformats.org/officeDocument/2006/custom-properties" xmlns:vt="http://schemas.openxmlformats.org/officeDocument/2006/docPropsVTypes"/>
</file>